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98F4" w14:textId="77777777" w:rsidR="00A02037" w:rsidRDefault="00557F50">
      <w:pPr>
        <w:spacing w:line="360" w:lineRule="auto"/>
        <w:ind w:left="0" w:hanging="2"/>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sz w:val="24"/>
          <w:szCs w:val="24"/>
        </w:rPr>
        <w:tab/>
      </w:r>
    </w:p>
    <w:p w14:paraId="17249C1D" w14:textId="77777777" w:rsidR="00A02037" w:rsidRDefault="00557F50">
      <w:pPr>
        <w:spacing w:line="360" w:lineRule="auto"/>
        <w:ind w:left="0" w:hanging="2"/>
        <w:jc w:val="center"/>
        <w:rPr>
          <w:rFonts w:ascii="Arial" w:eastAsia="Arial" w:hAnsi="Arial" w:cs="Arial"/>
          <w:sz w:val="24"/>
          <w:szCs w:val="24"/>
        </w:rPr>
      </w:pPr>
      <w:r>
        <w:rPr>
          <w:rFonts w:ascii="Arial" w:eastAsia="Arial" w:hAnsi="Arial" w:cs="Arial"/>
          <w:noProof/>
          <w:sz w:val="24"/>
          <w:szCs w:val="24"/>
        </w:rPr>
        <w:drawing>
          <wp:inline distT="0" distB="0" distL="114300" distR="114300" wp14:anchorId="52F2C5C2" wp14:editId="46997B4B">
            <wp:extent cx="3053715" cy="2679700"/>
            <wp:effectExtent l="0" t="0" r="0" b="0"/>
            <wp:docPr id="10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053715" cy="2679700"/>
                    </a:xfrm>
                    <a:prstGeom prst="rect">
                      <a:avLst/>
                    </a:prstGeom>
                    <a:ln/>
                  </pic:spPr>
                </pic:pic>
              </a:graphicData>
            </a:graphic>
          </wp:inline>
        </w:drawing>
      </w:r>
    </w:p>
    <w:p w14:paraId="7285C558" w14:textId="77777777" w:rsidR="00A02037" w:rsidRDefault="00557F50">
      <w:pPr>
        <w:spacing w:after="0" w:line="360" w:lineRule="auto"/>
        <w:ind w:left="2" w:hanging="4"/>
        <w:jc w:val="center"/>
        <w:rPr>
          <w:rFonts w:ascii="Arial" w:eastAsia="Arial" w:hAnsi="Arial" w:cs="Arial"/>
          <w:sz w:val="36"/>
          <w:szCs w:val="36"/>
        </w:rPr>
      </w:pPr>
      <w:r>
        <w:rPr>
          <w:rFonts w:ascii="Arial" w:eastAsia="Arial" w:hAnsi="Arial" w:cs="Arial"/>
          <w:b/>
          <w:sz w:val="36"/>
          <w:szCs w:val="36"/>
        </w:rPr>
        <w:t xml:space="preserve">PLAN INSTITUCIONAL DE ARCHIVOS -PINAR- </w:t>
      </w:r>
    </w:p>
    <w:p w14:paraId="10F0C5BF" w14:textId="77777777" w:rsidR="00A02037" w:rsidRDefault="00557F50">
      <w:pPr>
        <w:pBdr>
          <w:top w:val="nil"/>
          <w:left w:val="nil"/>
          <w:bottom w:val="nil"/>
          <w:right w:val="nil"/>
          <w:between w:val="nil"/>
        </w:pBdr>
        <w:spacing w:after="0"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VIGENCIA AÑO: 2022- 2023</w:t>
      </w:r>
    </w:p>
    <w:p w14:paraId="7FDEDEC4" w14:textId="77777777" w:rsidR="00A02037" w:rsidRDefault="00A02037">
      <w:pPr>
        <w:pBdr>
          <w:top w:val="nil"/>
          <w:left w:val="nil"/>
          <w:bottom w:val="nil"/>
          <w:right w:val="nil"/>
          <w:between w:val="nil"/>
        </w:pBdr>
        <w:spacing w:after="0" w:line="240" w:lineRule="auto"/>
        <w:ind w:left="1" w:hanging="3"/>
        <w:jc w:val="center"/>
        <w:rPr>
          <w:rFonts w:ascii="Arial" w:eastAsia="Arial" w:hAnsi="Arial" w:cs="Arial"/>
          <w:color w:val="000000"/>
          <w:sz w:val="28"/>
          <w:szCs w:val="28"/>
        </w:rPr>
      </w:pPr>
    </w:p>
    <w:p w14:paraId="2414EFC1" w14:textId="77777777" w:rsidR="00A02037" w:rsidRDefault="00557F50">
      <w:pPr>
        <w:pBdr>
          <w:top w:val="nil"/>
          <w:left w:val="nil"/>
          <w:bottom w:val="nil"/>
          <w:right w:val="nil"/>
          <w:between w:val="nil"/>
        </w:pBdr>
        <w:spacing w:after="0"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Marzo de 2022</w:t>
      </w:r>
    </w:p>
    <w:p w14:paraId="523E7DFA" w14:textId="77777777" w:rsidR="00A02037" w:rsidRDefault="00A02037">
      <w:pPr>
        <w:pBdr>
          <w:top w:val="nil"/>
          <w:left w:val="nil"/>
          <w:bottom w:val="nil"/>
          <w:right w:val="nil"/>
          <w:between w:val="nil"/>
        </w:pBdr>
        <w:spacing w:after="0" w:line="240" w:lineRule="auto"/>
        <w:ind w:left="1" w:hanging="3"/>
        <w:jc w:val="center"/>
        <w:rPr>
          <w:rFonts w:ascii="Arial" w:eastAsia="Arial" w:hAnsi="Arial" w:cs="Arial"/>
          <w:color w:val="000000"/>
          <w:sz w:val="28"/>
          <w:szCs w:val="28"/>
        </w:rPr>
      </w:pPr>
    </w:p>
    <w:p w14:paraId="4273C8DF" w14:textId="77777777" w:rsidR="00A02037" w:rsidRDefault="00557F50">
      <w:pPr>
        <w:pBdr>
          <w:top w:val="nil"/>
          <w:left w:val="nil"/>
          <w:bottom w:val="nil"/>
          <w:right w:val="nil"/>
          <w:between w:val="nil"/>
        </w:pBdr>
        <w:spacing w:after="0" w:line="240" w:lineRule="auto"/>
        <w:ind w:left="1" w:hanging="3"/>
        <w:jc w:val="center"/>
        <w:rPr>
          <w:rFonts w:ascii="Arial" w:eastAsia="Arial" w:hAnsi="Arial" w:cs="Arial"/>
          <w:sz w:val="28"/>
          <w:szCs w:val="28"/>
        </w:rPr>
      </w:pPr>
      <w:r>
        <w:rPr>
          <w:rFonts w:ascii="Arial" w:eastAsia="Arial" w:hAnsi="Arial" w:cs="Arial"/>
          <w:b/>
          <w:sz w:val="28"/>
          <w:szCs w:val="28"/>
        </w:rPr>
        <w:t>PL-GD-01</w:t>
      </w:r>
    </w:p>
    <w:p w14:paraId="6EEDDFD0" w14:textId="77777777" w:rsidR="00A02037" w:rsidRDefault="00A02037">
      <w:pPr>
        <w:pBdr>
          <w:top w:val="nil"/>
          <w:left w:val="nil"/>
          <w:bottom w:val="nil"/>
          <w:right w:val="nil"/>
          <w:between w:val="nil"/>
        </w:pBdr>
        <w:spacing w:after="0" w:line="240" w:lineRule="auto"/>
        <w:ind w:left="1" w:hanging="3"/>
        <w:jc w:val="center"/>
        <w:rPr>
          <w:rFonts w:ascii="Arial" w:eastAsia="Arial" w:hAnsi="Arial" w:cs="Arial"/>
          <w:color w:val="000000"/>
          <w:sz w:val="28"/>
          <w:szCs w:val="28"/>
        </w:rPr>
      </w:pPr>
    </w:p>
    <w:tbl>
      <w:tblPr>
        <w:tblStyle w:val="af"/>
        <w:tblW w:w="10624" w:type="dxa"/>
        <w:tblInd w:w="-81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445"/>
        <w:gridCol w:w="3635"/>
        <w:gridCol w:w="3544"/>
      </w:tblGrid>
      <w:tr w:rsidR="00A02037" w14:paraId="61CC0078" w14:textId="77777777">
        <w:trPr>
          <w:trHeight w:val="424"/>
        </w:trPr>
        <w:tc>
          <w:tcPr>
            <w:tcW w:w="3445" w:type="dxa"/>
            <w:tcBorders>
              <w:top w:val="dotted" w:sz="4" w:space="0" w:color="000000"/>
              <w:left w:val="dotted" w:sz="4" w:space="0" w:color="000000"/>
              <w:bottom w:val="dotted" w:sz="4" w:space="0" w:color="000000"/>
              <w:right w:val="dotted" w:sz="4" w:space="0" w:color="000000"/>
            </w:tcBorders>
            <w:shd w:val="clear" w:color="auto" w:fill="BFBFBF"/>
            <w:vAlign w:val="bottom"/>
          </w:tcPr>
          <w:p w14:paraId="36B00F5F" w14:textId="77777777" w:rsidR="00A02037" w:rsidRDefault="00557F50">
            <w:pPr>
              <w:spacing w:after="0"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Elaborado por</w:t>
            </w:r>
          </w:p>
        </w:tc>
        <w:tc>
          <w:tcPr>
            <w:tcW w:w="3635" w:type="dxa"/>
            <w:tcBorders>
              <w:top w:val="dotted" w:sz="4" w:space="0" w:color="000000"/>
              <w:left w:val="dotted" w:sz="4" w:space="0" w:color="000000"/>
              <w:bottom w:val="dotted" w:sz="4" w:space="0" w:color="000000"/>
              <w:right w:val="dotted" w:sz="4" w:space="0" w:color="000000"/>
            </w:tcBorders>
            <w:shd w:val="clear" w:color="auto" w:fill="BFBFBF"/>
            <w:vAlign w:val="bottom"/>
          </w:tcPr>
          <w:p w14:paraId="1B4A7D11" w14:textId="77777777" w:rsidR="00A02037" w:rsidRDefault="00557F50">
            <w:pPr>
              <w:spacing w:after="0"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Revisado Por</w:t>
            </w:r>
          </w:p>
        </w:tc>
        <w:tc>
          <w:tcPr>
            <w:tcW w:w="3544" w:type="dxa"/>
            <w:tcBorders>
              <w:top w:val="dotted" w:sz="4" w:space="0" w:color="000000"/>
              <w:left w:val="dotted" w:sz="4" w:space="0" w:color="000000"/>
              <w:bottom w:val="dotted" w:sz="4" w:space="0" w:color="000000"/>
              <w:right w:val="dotted" w:sz="4" w:space="0" w:color="000000"/>
            </w:tcBorders>
            <w:shd w:val="clear" w:color="auto" w:fill="BFBFBF"/>
            <w:vAlign w:val="bottom"/>
          </w:tcPr>
          <w:p w14:paraId="13ACA894" w14:textId="77777777" w:rsidR="00A02037" w:rsidRDefault="00557F50">
            <w:pPr>
              <w:pBdr>
                <w:top w:val="nil"/>
                <w:left w:val="nil"/>
                <w:bottom w:val="nil"/>
                <w:right w:val="nil"/>
                <w:between w:val="nil"/>
              </w:pBdr>
              <w:spacing w:after="0" w:line="360" w:lineRule="auto"/>
              <w:ind w:left="0" w:hanging="2"/>
              <w:jc w:val="center"/>
              <w:rPr>
                <w:rFonts w:ascii="Arial" w:eastAsia="Arial" w:hAnsi="Arial" w:cs="Arial"/>
                <w:b/>
                <w:color w:val="000000"/>
                <w:sz w:val="24"/>
                <w:szCs w:val="24"/>
              </w:rPr>
            </w:pPr>
            <w:r>
              <w:rPr>
                <w:rFonts w:ascii="Arial" w:eastAsia="Arial" w:hAnsi="Arial" w:cs="Arial"/>
                <w:b/>
                <w:color w:val="000000"/>
                <w:sz w:val="24"/>
                <w:szCs w:val="24"/>
              </w:rPr>
              <w:t>Aprobado por</w:t>
            </w:r>
          </w:p>
        </w:tc>
      </w:tr>
      <w:tr w:rsidR="00A02037" w14:paraId="72BF672B" w14:textId="77777777">
        <w:trPr>
          <w:trHeight w:val="101"/>
        </w:trPr>
        <w:tc>
          <w:tcPr>
            <w:tcW w:w="3445" w:type="dxa"/>
            <w:tcBorders>
              <w:top w:val="dotted" w:sz="4" w:space="0" w:color="000000"/>
              <w:left w:val="dotted" w:sz="4" w:space="0" w:color="000000"/>
              <w:bottom w:val="dotted" w:sz="4" w:space="0" w:color="000000"/>
              <w:right w:val="dotted" w:sz="4" w:space="0" w:color="000000"/>
            </w:tcBorders>
          </w:tcPr>
          <w:p w14:paraId="6A3AD91A" w14:textId="77777777" w:rsidR="00A02037" w:rsidRDefault="00A02037">
            <w:pPr>
              <w:tabs>
                <w:tab w:val="left" w:pos="7200"/>
              </w:tabs>
              <w:spacing w:after="0" w:line="360" w:lineRule="auto"/>
              <w:ind w:left="0" w:hanging="2"/>
              <w:jc w:val="center"/>
              <w:rPr>
                <w:rFonts w:ascii="Arial" w:eastAsia="Arial" w:hAnsi="Arial" w:cs="Arial"/>
                <w:sz w:val="20"/>
                <w:szCs w:val="20"/>
              </w:rPr>
            </w:pPr>
          </w:p>
          <w:p w14:paraId="6EA7AEA8" w14:textId="77777777" w:rsidR="00A02037" w:rsidRDefault="00557F50">
            <w:pPr>
              <w:tabs>
                <w:tab w:val="left" w:pos="7200"/>
              </w:tabs>
              <w:spacing w:after="0" w:line="360" w:lineRule="auto"/>
              <w:ind w:left="0" w:hanging="2"/>
              <w:jc w:val="center"/>
              <w:rPr>
                <w:rFonts w:ascii="Arial" w:eastAsia="Arial" w:hAnsi="Arial" w:cs="Arial"/>
                <w:b/>
                <w:sz w:val="20"/>
                <w:szCs w:val="20"/>
              </w:rPr>
            </w:pPr>
            <w:r>
              <w:rPr>
                <w:rFonts w:ascii="Arial" w:eastAsia="Arial" w:hAnsi="Arial" w:cs="Arial"/>
                <w:b/>
                <w:sz w:val="20"/>
                <w:szCs w:val="20"/>
              </w:rPr>
              <w:t>Carolina Jimenez Zuñiga</w:t>
            </w:r>
          </w:p>
          <w:p w14:paraId="31E458AB" w14:textId="77777777" w:rsidR="00A02037" w:rsidRDefault="00557F50">
            <w:pPr>
              <w:tabs>
                <w:tab w:val="left" w:pos="7200"/>
              </w:tabs>
              <w:spacing w:after="0" w:line="360" w:lineRule="auto"/>
              <w:ind w:left="0" w:hanging="2"/>
              <w:jc w:val="center"/>
              <w:rPr>
                <w:rFonts w:ascii="Arial" w:eastAsia="Arial" w:hAnsi="Arial" w:cs="Arial"/>
                <w:sz w:val="20"/>
                <w:szCs w:val="20"/>
              </w:rPr>
            </w:pPr>
            <w:r>
              <w:rPr>
                <w:rFonts w:ascii="Arial" w:eastAsia="Arial" w:hAnsi="Arial" w:cs="Arial"/>
                <w:sz w:val="20"/>
                <w:szCs w:val="20"/>
              </w:rPr>
              <w:t>Contratista Gestión Documental</w:t>
            </w:r>
          </w:p>
        </w:tc>
        <w:tc>
          <w:tcPr>
            <w:tcW w:w="3635" w:type="dxa"/>
            <w:tcBorders>
              <w:top w:val="dotted" w:sz="4" w:space="0" w:color="000000"/>
              <w:left w:val="dotted" w:sz="4" w:space="0" w:color="000000"/>
              <w:bottom w:val="dotted" w:sz="4" w:space="0" w:color="000000"/>
              <w:right w:val="dotted" w:sz="4" w:space="0" w:color="000000"/>
            </w:tcBorders>
          </w:tcPr>
          <w:p w14:paraId="202A78DB" w14:textId="77777777" w:rsidR="00A02037" w:rsidRDefault="00A02037">
            <w:pPr>
              <w:tabs>
                <w:tab w:val="left" w:pos="7200"/>
              </w:tabs>
              <w:spacing w:after="0" w:line="360" w:lineRule="auto"/>
              <w:ind w:left="0" w:hanging="2"/>
              <w:jc w:val="center"/>
              <w:rPr>
                <w:rFonts w:ascii="Arial" w:eastAsia="Arial" w:hAnsi="Arial" w:cs="Arial"/>
                <w:sz w:val="20"/>
                <w:szCs w:val="20"/>
              </w:rPr>
            </w:pPr>
          </w:p>
          <w:p w14:paraId="186B3025" w14:textId="77777777" w:rsidR="00A02037" w:rsidRDefault="00557F50">
            <w:pPr>
              <w:tabs>
                <w:tab w:val="left" w:pos="7200"/>
              </w:tabs>
              <w:spacing w:after="0" w:line="360" w:lineRule="auto"/>
              <w:ind w:left="0" w:hanging="2"/>
              <w:jc w:val="center"/>
              <w:rPr>
                <w:rFonts w:ascii="Arial" w:eastAsia="Arial" w:hAnsi="Arial" w:cs="Arial"/>
                <w:b/>
                <w:sz w:val="20"/>
                <w:szCs w:val="20"/>
              </w:rPr>
            </w:pPr>
            <w:r>
              <w:rPr>
                <w:rFonts w:ascii="Arial" w:eastAsia="Arial" w:hAnsi="Arial" w:cs="Arial"/>
                <w:b/>
                <w:sz w:val="20"/>
                <w:szCs w:val="20"/>
              </w:rPr>
              <w:t>Viviana Astrid Posada Arango</w:t>
            </w:r>
          </w:p>
          <w:p w14:paraId="6322B2F6" w14:textId="77777777" w:rsidR="00A02037" w:rsidRDefault="00557F50">
            <w:pPr>
              <w:tabs>
                <w:tab w:val="left" w:pos="7200"/>
              </w:tabs>
              <w:spacing w:after="0" w:line="360" w:lineRule="auto"/>
              <w:ind w:left="0" w:hanging="2"/>
              <w:jc w:val="center"/>
              <w:rPr>
                <w:rFonts w:ascii="Arial" w:eastAsia="Arial" w:hAnsi="Arial" w:cs="Arial"/>
                <w:sz w:val="20"/>
                <w:szCs w:val="20"/>
              </w:rPr>
            </w:pPr>
            <w:r>
              <w:rPr>
                <w:rFonts w:ascii="Arial" w:eastAsia="Arial" w:hAnsi="Arial" w:cs="Arial"/>
                <w:sz w:val="20"/>
                <w:szCs w:val="20"/>
              </w:rPr>
              <w:t>Subdirectora Administrativa y Financiera</w:t>
            </w:r>
          </w:p>
          <w:p w14:paraId="4538780F" w14:textId="77777777" w:rsidR="00A02037" w:rsidRDefault="00A02037">
            <w:pPr>
              <w:tabs>
                <w:tab w:val="left" w:pos="7200"/>
              </w:tabs>
              <w:spacing w:after="0" w:line="360" w:lineRule="auto"/>
              <w:ind w:left="0" w:hanging="2"/>
              <w:jc w:val="center"/>
              <w:rPr>
                <w:rFonts w:ascii="Arial" w:eastAsia="Arial" w:hAnsi="Arial" w:cs="Arial"/>
                <w:sz w:val="20"/>
                <w:szCs w:val="20"/>
              </w:rPr>
            </w:pPr>
          </w:p>
          <w:p w14:paraId="2262B87C" w14:textId="77777777" w:rsidR="00A02037" w:rsidRDefault="00557F50">
            <w:pPr>
              <w:tabs>
                <w:tab w:val="left" w:pos="7200"/>
              </w:tabs>
              <w:spacing w:after="0" w:line="360" w:lineRule="auto"/>
              <w:ind w:left="0" w:hanging="2"/>
              <w:jc w:val="center"/>
              <w:rPr>
                <w:rFonts w:ascii="Arial" w:eastAsia="Arial" w:hAnsi="Arial" w:cs="Arial"/>
                <w:b/>
                <w:sz w:val="20"/>
                <w:szCs w:val="20"/>
              </w:rPr>
            </w:pPr>
            <w:r>
              <w:rPr>
                <w:rFonts w:ascii="Arial" w:eastAsia="Arial" w:hAnsi="Arial" w:cs="Arial"/>
                <w:b/>
                <w:sz w:val="20"/>
                <w:szCs w:val="20"/>
              </w:rPr>
              <w:t>Carolina Martínez Cano</w:t>
            </w:r>
          </w:p>
          <w:p w14:paraId="404C2924" w14:textId="77777777" w:rsidR="00A02037" w:rsidRDefault="00557F50">
            <w:pPr>
              <w:tabs>
                <w:tab w:val="left" w:pos="7200"/>
              </w:tabs>
              <w:spacing w:after="0" w:line="360" w:lineRule="auto"/>
              <w:ind w:left="0" w:hanging="2"/>
              <w:jc w:val="center"/>
              <w:rPr>
                <w:rFonts w:ascii="Arial" w:eastAsia="Arial" w:hAnsi="Arial" w:cs="Arial"/>
                <w:color w:val="FF0000"/>
                <w:sz w:val="20"/>
                <w:szCs w:val="20"/>
              </w:rPr>
            </w:pPr>
            <w:r>
              <w:rPr>
                <w:rFonts w:ascii="Arial" w:eastAsia="Arial" w:hAnsi="Arial" w:cs="Arial"/>
                <w:sz w:val="20"/>
                <w:szCs w:val="20"/>
              </w:rPr>
              <w:t>Líder MIPG y Sistemas de Gestión</w:t>
            </w:r>
          </w:p>
        </w:tc>
        <w:tc>
          <w:tcPr>
            <w:tcW w:w="3544" w:type="dxa"/>
            <w:tcBorders>
              <w:top w:val="dotted" w:sz="4" w:space="0" w:color="000000"/>
              <w:left w:val="dotted" w:sz="4" w:space="0" w:color="000000"/>
              <w:bottom w:val="dotted" w:sz="4" w:space="0" w:color="000000"/>
              <w:right w:val="dotted" w:sz="4" w:space="0" w:color="000000"/>
            </w:tcBorders>
          </w:tcPr>
          <w:p w14:paraId="44D3177B" w14:textId="77777777" w:rsidR="00A02037" w:rsidRDefault="00A02037">
            <w:pPr>
              <w:tabs>
                <w:tab w:val="left" w:pos="7200"/>
              </w:tabs>
              <w:spacing w:after="0" w:line="360" w:lineRule="auto"/>
              <w:ind w:left="0" w:hanging="2"/>
              <w:jc w:val="center"/>
              <w:rPr>
                <w:rFonts w:ascii="Arial" w:eastAsia="Arial" w:hAnsi="Arial" w:cs="Arial"/>
                <w:sz w:val="20"/>
                <w:szCs w:val="20"/>
              </w:rPr>
            </w:pPr>
          </w:p>
          <w:p w14:paraId="71389582" w14:textId="77777777" w:rsidR="00A02037" w:rsidRDefault="00557F50">
            <w:pPr>
              <w:tabs>
                <w:tab w:val="left" w:pos="7200"/>
              </w:tabs>
              <w:spacing w:after="0" w:line="360" w:lineRule="auto"/>
              <w:ind w:left="0" w:hanging="2"/>
              <w:jc w:val="center"/>
              <w:rPr>
                <w:rFonts w:ascii="Arial" w:eastAsia="Arial" w:hAnsi="Arial" w:cs="Arial"/>
                <w:b/>
                <w:sz w:val="20"/>
                <w:szCs w:val="20"/>
              </w:rPr>
            </w:pPr>
            <w:r>
              <w:rPr>
                <w:rFonts w:ascii="Arial" w:eastAsia="Arial" w:hAnsi="Arial" w:cs="Arial"/>
                <w:b/>
                <w:sz w:val="20"/>
                <w:szCs w:val="20"/>
              </w:rPr>
              <w:t>Comité Institucional de Desempeño</w:t>
            </w:r>
          </w:p>
          <w:p w14:paraId="22CC958A" w14:textId="25F99AE0" w:rsidR="00A02037" w:rsidRDefault="00557F50">
            <w:pPr>
              <w:tabs>
                <w:tab w:val="left" w:pos="7200"/>
              </w:tabs>
              <w:spacing w:after="0" w:line="360" w:lineRule="auto"/>
              <w:ind w:left="0" w:hanging="2"/>
              <w:jc w:val="center"/>
              <w:rPr>
                <w:rFonts w:ascii="Arial" w:eastAsia="Arial" w:hAnsi="Arial" w:cs="Arial"/>
                <w:sz w:val="20"/>
                <w:szCs w:val="20"/>
              </w:rPr>
            </w:pPr>
            <w:r>
              <w:rPr>
                <w:rFonts w:ascii="Arial" w:eastAsia="Arial" w:hAnsi="Arial" w:cs="Arial"/>
                <w:sz w:val="20"/>
                <w:szCs w:val="20"/>
              </w:rPr>
              <w:t>Acta No.</w:t>
            </w:r>
            <w:r w:rsidR="003510DB">
              <w:rPr>
                <w:rFonts w:ascii="Arial" w:eastAsia="Arial" w:hAnsi="Arial" w:cs="Arial"/>
                <w:sz w:val="20"/>
                <w:szCs w:val="20"/>
              </w:rPr>
              <w:t xml:space="preserve"> </w:t>
            </w:r>
            <w:r w:rsidR="008811C9">
              <w:rPr>
                <w:rFonts w:ascii="Arial" w:eastAsia="Arial" w:hAnsi="Arial" w:cs="Arial"/>
                <w:sz w:val="20"/>
                <w:szCs w:val="20"/>
              </w:rPr>
              <w:t>4</w:t>
            </w:r>
            <w:r>
              <w:rPr>
                <w:rFonts w:ascii="Arial" w:eastAsia="Arial" w:hAnsi="Arial" w:cs="Arial"/>
                <w:sz w:val="20"/>
                <w:szCs w:val="20"/>
              </w:rPr>
              <w:t xml:space="preserve"> de 2022</w:t>
            </w:r>
          </w:p>
          <w:p w14:paraId="1D91859C" w14:textId="77777777" w:rsidR="00A02037" w:rsidRDefault="00A02037">
            <w:pPr>
              <w:tabs>
                <w:tab w:val="left" w:pos="7200"/>
              </w:tabs>
              <w:spacing w:after="0" w:line="360" w:lineRule="auto"/>
              <w:ind w:left="0" w:hanging="2"/>
              <w:jc w:val="center"/>
              <w:rPr>
                <w:rFonts w:ascii="Arial" w:eastAsia="Arial" w:hAnsi="Arial" w:cs="Arial"/>
                <w:color w:val="FF0000"/>
                <w:sz w:val="20"/>
                <w:szCs w:val="20"/>
              </w:rPr>
            </w:pPr>
          </w:p>
        </w:tc>
      </w:tr>
    </w:tbl>
    <w:p w14:paraId="33E5D0FC" w14:textId="77777777" w:rsidR="00A02037" w:rsidRDefault="00A02037">
      <w:pPr>
        <w:pBdr>
          <w:top w:val="nil"/>
          <w:left w:val="nil"/>
          <w:bottom w:val="nil"/>
          <w:right w:val="nil"/>
          <w:between w:val="nil"/>
        </w:pBdr>
        <w:spacing w:after="0" w:line="240" w:lineRule="auto"/>
        <w:ind w:left="1" w:hanging="3"/>
        <w:jc w:val="center"/>
        <w:rPr>
          <w:rFonts w:ascii="Arial" w:eastAsia="Arial" w:hAnsi="Arial" w:cs="Arial"/>
          <w:color w:val="000000"/>
          <w:sz w:val="28"/>
          <w:szCs w:val="28"/>
        </w:rPr>
      </w:pPr>
      <w:bookmarkStart w:id="0" w:name="_heading=h.gjdgxs" w:colFirst="0" w:colLast="0"/>
      <w:bookmarkEnd w:id="0"/>
    </w:p>
    <w:p w14:paraId="128F30D6" w14:textId="77777777" w:rsidR="00A02037" w:rsidRDefault="00557F50">
      <w:pPr>
        <w:ind w:left="0" w:hanging="2"/>
        <w:rPr>
          <w:rFonts w:ascii="Arial" w:eastAsia="Arial" w:hAnsi="Arial" w:cs="Arial"/>
          <w:b/>
          <w:sz w:val="28"/>
          <w:szCs w:val="28"/>
        </w:rPr>
      </w:pPr>
      <w:r>
        <w:br w:type="page"/>
      </w:r>
    </w:p>
    <w:p w14:paraId="1A513AB1" w14:textId="77777777" w:rsidR="00A02037" w:rsidRDefault="00557F50">
      <w:pPr>
        <w:tabs>
          <w:tab w:val="left" w:pos="1200"/>
        </w:tabs>
        <w:spacing w:after="120" w:line="360" w:lineRule="auto"/>
        <w:ind w:left="1" w:hanging="3"/>
        <w:jc w:val="center"/>
        <w:rPr>
          <w:rFonts w:ascii="Arial" w:eastAsia="Arial" w:hAnsi="Arial" w:cs="Arial"/>
          <w:sz w:val="28"/>
          <w:szCs w:val="28"/>
        </w:rPr>
      </w:pPr>
      <w:r>
        <w:rPr>
          <w:rFonts w:ascii="Arial" w:eastAsia="Arial" w:hAnsi="Arial" w:cs="Arial"/>
          <w:b/>
          <w:sz w:val="28"/>
          <w:szCs w:val="28"/>
        </w:rPr>
        <w:lastRenderedPageBreak/>
        <w:t>TABLA DE CONTENIDO</w:t>
      </w:r>
    </w:p>
    <w:p w14:paraId="39454D93" w14:textId="77777777" w:rsidR="00A02037" w:rsidRDefault="00A02037">
      <w:pPr>
        <w:tabs>
          <w:tab w:val="left" w:pos="1200"/>
        </w:tabs>
        <w:spacing w:after="120" w:line="360" w:lineRule="auto"/>
        <w:ind w:left="0" w:hanging="2"/>
        <w:jc w:val="both"/>
        <w:rPr>
          <w:rFonts w:ascii="Arial" w:eastAsia="Arial" w:hAnsi="Arial" w:cs="Arial"/>
        </w:rPr>
      </w:pPr>
    </w:p>
    <w:p w14:paraId="32BDDFDD"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1. INTRODUCCIÓN</w:t>
      </w:r>
    </w:p>
    <w:p w14:paraId="3941E47F"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2. OBJETIVOS</w:t>
      </w:r>
    </w:p>
    <w:p w14:paraId="2FE7B35B"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3. ALCANCE</w:t>
      </w:r>
    </w:p>
    <w:p w14:paraId="66D86E04"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4. DEFINICIONES</w:t>
      </w:r>
    </w:p>
    <w:p w14:paraId="180185FE"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 xml:space="preserve">5. MARCO NORMATIVO </w:t>
      </w:r>
    </w:p>
    <w:p w14:paraId="0D7E2264"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 xml:space="preserve">6. DESARROLLO </w:t>
      </w:r>
    </w:p>
    <w:p w14:paraId="3AFA03E3"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6.1. CONTEXTO INSTITUCIONAL.</w:t>
      </w:r>
    </w:p>
    <w:p w14:paraId="2473DFBA"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6.2. DESARROLLO DE CADA ETAPA DEL PINAR.</w:t>
      </w:r>
    </w:p>
    <w:p w14:paraId="0C5AA842"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 xml:space="preserve">6.3. CONSOLIDAR Y PRIORIZAR LOS RESULTADOS DE CADA EJE ARTICULADOR. </w:t>
      </w:r>
    </w:p>
    <w:p w14:paraId="0CF59C9C"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6.4. PLAN DE TRABAJO</w:t>
      </w:r>
    </w:p>
    <w:p w14:paraId="4585BBBA"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6.5 SEGUIMIENTO, MONITOREO Y CONTROL.</w:t>
      </w:r>
    </w:p>
    <w:p w14:paraId="367FAB1C"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6.6 APROBACIÓN Y PUBLICACIÓN</w:t>
      </w:r>
    </w:p>
    <w:p w14:paraId="5AD41129"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6.7 VISIÓN ESTRATÉGICA DEL PINAR PARA LOS PRÓXIMOS PERIODOS.</w:t>
      </w:r>
    </w:p>
    <w:p w14:paraId="14A33062"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7. INDICADORES</w:t>
      </w:r>
    </w:p>
    <w:p w14:paraId="5383D4F3" w14:textId="77777777" w:rsidR="00A02037" w:rsidRDefault="00557F50">
      <w:pPr>
        <w:tabs>
          <w:tab w:val="left" w:pos="1200"/>
        </w:tabs>
        <w:spacing w:after="120" w:line="360" w:lineRule="auto"/>
        <w:ind w:left="0" w:hanging="2"/>
        <w:jc w:val="both"/>
        <w:rPr>
          <w:rFonts w:ascii="Arial" w:eastAsia="Arial" w:hAnsi="Arial" w:cs="Arial"/>
        </w:rPr>
      </w:pPr>
      <w:r>
        <w:rPr>
          <w:rFonts w:ascii="Arial" w:eastAsia="Arial" w:hAnsi="Arial" w:cs="Arial"/>
        </w:rPr>
        <w:t>8. REGISTROS</w:t>
      </w:r>
    </w:p>
    <w:p w14:paraId="038D54B5" w14:textId="77777777" w:rsidR="00A02037" w:rsidRDefault="00A02037">
      <w:pPr>
        <w:spacing w:line="360" w:lineRule="auto"/>
        <w:ind w:left="0" w:hanging="2"/>
        <w:rPr>
          <w:rFonts w:ascii="Arial" w:eastAsia="Arial" w:hAnsi="Arial" w:cs="Arial"/>
          <w:sz w:val="24"/>
          <w:szCs w:val="24"/>
        </w:rPr>
      </w:pPr>
    </w:p>
    <w:p w14:paraId="5FF762D8" w14:textId="77777777" w:rsidR="00A02037" w:rsidRDefault="00A02037">
      <w:pPr>
        <w:spacing w:line="360" w:lineRule="auto"/>
        <w:ind w:left="0" w:hanging="2"/>
        <w:rPr>
          <w:rFonts w:ascii="Arial" w:eastAsia="Arial" w:hAnsi="Arial" w:cs="Arial"/>
          <w:sz w:val="24"/>
          <w:szCs w:val="24"/>
        </w:rPr>
      </w:pPr>
    </w:p>
    <w:p w14:paraId="3097D010" w14:textId="77777777" w:rsidR="00A02037" w:rsidRDefault="00A02037">
      <w:pPr>
        <w:spacing w:line="360" w:lineRule="auto"/>
        <w:ind w:left="0" w:hanging="2"/>
        <w:rPr>
          <w:rFonts w:ascii="Arial" w:eastAsia="Arial" w:hAnsi="Arial" w:cs="Arial"/>
          <w:sz w:val="24"/>
          <w:szCs w:val="24"/>
        </w:rPr>
      </w:pPr>
    </w:p>
    <w:p w14:paraId="4B15B640" w14:textId="77777777" w:rsidR="00A02037" w:rsidRDefault="00A02037">
      <w:pPr>
        <w:spacing w:line="360" w:lineRule="auto"/>
        <w:ind w:left="0" w:hanging="2"/>
        <w:rPr>
          <w:rFonts w:ascii="Arial" w:eastAsia="Arial" w:hAnsi="Arial" w:cs="Arial"/>
          <w:sz w:val="24"/>
          <w:szCs w:val="24"/>
        </w:rPr>
      </w:pPr>
    </w:p>
    <w:p w14:paraId="1AFD972F" w14:textId="77777777" w:rsidR="00A02037" w:rsidRDefault="00A02037">
      <w:pPr>
        <w:spacing w:line="360" w:lineRule="auto"/>
        <w:ind w:left="0" w:hanging="2"/>
        <w:rPr>
          <w:rFonts w:ascii="Arial" w:eastAsia="Arial" w:hAnsi="Arial" w:cs="Arial"/>
          <w:sz w:val="24"/>
          <w:szCs w:val="24"/>
        </w:rPr>
      </w:pPr>
    </w:p>
    <w:p w14:paraId="0D9DA910" w14:textId="77777777" w:rsidR="00A02037" w:rsidRDefault="00A02037">
      <w:pPr>
        <w:spacing w:line="360" w:lineRule="auto"/>
        <w:ind w:left="0" w:hanging="2"/>
        <w:rPr>
          <w:rFonts w:ascii="Arial" w:eastAsia="Arial" w:hAnsi="Arial" w:cs="Arial"/>
          <w:sz w:val="24"/>
          <w:szCs w:val="24"/>
        </w:rPr>
      </w:pPr>
      <w:bookmarkStart w:id="1" w:name="_heading=h.30j0zll" w:colFirst="0" w:colLast="0"/>
      <w:bookmarkEnd w:id="1"/>
    </w:p>
    <w:p w14:paraId="746B8D1F" w14:textId="77777777" w:rsidR="00A02037" w:rsidRPr="00F90C64" w:rsidRDefault="00557F50">
      <w:pPr>
        <w:numPr>
          <w:ilvl w:val="0"/>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r w:rsidRPr="00F90C64">
        <w:rPr>
          <w:rFonts w:ascii="Arial" w:eastAsia="Arial" w:hAnsi="Arial" w:cs="Arial"/>
          <w:b/>
          <w:color w:val="000000"/>
          <w:sz w:val="24"/>
          <w:szCs w:val="24"/>
        </w:rPr>
        <w:t>INTRODUCCIÓN</w:t>
      </w:r>
    </w:p>
    <w:p w14:paraId="5D11D4F2" w14:textId="77777777" w:rsidR="00A02037" w:rsidRPr="00F90C64" w:rsidRDefault="00A02037">
      <w:pPr>
        <w:pBdr>
          <w:top w:val="nil"/>
          <w:left w:val="nil"/>
          <w:bottom w:val="nil"/>
          <w:right w:val="nil"/>
          <w:between w:val="nil"/>
        </w:pBdr>
        <w:spacing w:after="150" w:line="360" w:lineRule="auto"/>
        <w:ind w:left="0" w:hanging="2"/>
        <w:jc w:val="both"/>
        <w:rPr>
          <w:rFonts w:ascii="Arial" w:hAnsi="Arial" w:cs="Arial"/>
          <w:sz w:val="24"/>
          <w:szCs w:val="24"/>
        </w:rPr>
      </w:pPr>
    </w:p>
    <w:p w14:paraId="10233D54" w14:textId="77777777" w:rsidR="00A02037" w:rsidRPr="00F90C64" w:rsidRDefault="00557F50">
      <w:pPr>
        <w:pBdr>
          <w:top w:val="nil"/>
          <w:left w:val="nil"/>
          <w:bottom w:val="nil"/>
          <w:right w:val="nil"/>
          <w:between w:val="nil"/>
        </w:pBdr>
        <w:spacing w:after="15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El Instituto Social de vivienda y Hábitat de Medellín es el organismo encargado de gerenciar la vivienda de interés social en el Municipio de Medellín, conduciendo a la solución de necesidades habitacionales; especialmente de los asentamientos humanos y grupos familiares en situación de pobreza y vulnerabilidad, involucrando a los diferentes actores públicos, privados y comunitarios en la gestión y ejecución de proyectos de construcción de vivienda nueva, titulación y legalización, mejoramiento de vivienda, mejoramiento de entorno, reasentamiento, acompañamiento social, gestión inmobiliaria y demás actuaciones integrales de vivienda y hábitat en el contexto urbano y rural Municipal y regional.</w:t>
      </w:r>
    </w:p>
    <w:p w14:paraId="32F48B32" w14:textId="77777777" w:rsidR="00A02037" w:rsidRPr="00F90C64" w:rsidRDefault="00557F50">
      <w:pPr>
        <w:spacing w:line="360" w:lineRule="auto"/>
        <w:ind w:left="0" w:hanging="2"/>
        <w:jc w:val="both"/>
        <w:rPr>
          <w:rFonts w:ascii="Arial" w:eastAsia="Arial" w:hAnsi="Arial" w:cs="Arial"/>
          <w:sz w:val="24"/>
          <w:szCs w:val="24"/>
        </w:rPr>
      </w:pPr>
      <w:r w:rsidRPr="00F90C64">
        <w:rPr>
          <w:rFonts w:ascii="Arial" w:eastAsia="Arial" w:hAnsi="Arial" w:cs="Arial"/>
          <w:sz w:val="24"/>
          <w:szCs w:val="24"/>
        </w:rPr>
        <w:t xml:space="preserve">Por lo anterior y de conformidad con los principios generales de los archivos consagrados en la Ley 594 de 2000, “Ley General de Archivos”, la cual establece las reglas y principios generales que regulan la función archivística del estado para entidades públicas y privadas que cumplen funciones públicas, complementada por el decreto 2609 de 2012, en su artículo 8 “Instrumentos archivísticos para la gestión documental” el cual explica su ámbito de aplicación y se describen las particularidades técnicas relacionadas con la gestión documental de las entidades del estado, también la ley 1712 de 2014 – Ley de Transparencia y Acceso a la Información Pública Nacional en el artículo 16 “Archivos”; de igual forma el decreto 1080 de 2015 “Por medio del cual se expide el Decreto Único Reglamentario del Sector Cultura” estableciendo en su Artículo 2.8.2.5.8 los “Instrumentos archivísticos para la gestión documental” el Plan Institucional de Archivos – PINAR, el cual permitirá planear la función archivística, hacer seguimiento y articular los planes y proyectos estratégicos del instituto con la política de gestión documental y su contexto institucional. </w:t>
      </w:r>
    </w:p>
    <w:p w14:paraId="6A8CC22C" w14:textId="77777777" w:rsidR="00A02037" w:rsidRPr="00F90C64" w:rsidRDefault="00557F50">
      <w:pPr>
        <w:spacing w:line="360" w:lineRule="auto"/>
        <w:ind w:left="0" w:hanging="2"/>
        <w:jc w:val="both"/>
        <w:rPr>
          <w:rFonts w:ascii="Arial" w:eastAsia="Arial" w:hAnsi="Arial" w:cs="Arial"/>
          <w:sz w:val="24"/>
          <w:szCs w:val="24"/>
        </w:rPr>
      </w:pPr>
      <w:r w:rsidRPr="00F90C64">
        <w:rPr>
          <w:rFonts w:ascii="Arial" w:eastAsia="Arial" w:hAnsi="Arial" w:cs="Arial"/>
          <w:sz w:val="24"/>
          <w:szCs w:val="24"/>
        </w:rPr>
        <w:lastRenderedPageBreak/>
        <w:t>En el Instituto social de vivienda y habitad de Medellín, se hace indispensable contar con medidas que faciliten la administración de la función archivística, para que sirvan de apoyo en la toma de decisiones de forma eficiente que permita facilitar y optimizar la gestión, contribuyendo así a la conservación del patrimonio documental, como garante en la conservación de la memoria institucional.</w:t>
      </w:r>
    </w:p>
    <w:p w14:paraId="3501F6FD" w14:textId="77777777" w:rsidR="00A02037" w:rsidRPr="00F90C64" w:rsidRDefault="00557F50">
      <w:pPr>
        <w:spacing w:line="360" w:lineRule="auto"/>
        <w:ind w:left="0" w:hanging="2"/>
        <w:jc w:val="both"/>
        <w:rPr>
          <w:rFonts w:ascii="Arial" w:eastAsia="Arial" w:hAnsi="Arial" w:cs="Arial"/>
          <w:sz w:val="24"/>
          <w:szCs w:val="24"/>
        </w:rPr>
      </w:pPr>
      <w:r w:rsidRPr="00F90C64">
        <w:rPr>
          <w:rFonts w:ascii="Arial" w:eastAsia="Arial" w:hAnsi="Arial" w:cs="Arial"/>
          <w:sz w:val="24"/>
          <w:szCs w:val="24"/>
        </w:rPr>
        <w:t>El PINAR- permitirá desarrollar e implementar el sistema de gestión documental del instituto, logrando cumplir con los propósitos de la función archivística de acuerdo a las necesidades, debilidades, riesgos y oportunidades, para obtener una mejora continua del proceso en los aspectos normativos, administrativos, económicos, técnicos y tecnológicos; toda vez que los archivos contribuyan a la eficacia y eficiencia de instituto en el servicio al ciudadano, como a la promoción de la transparencia y acceso a la información pública, asegurando que existan procedimientos claros para la creación, gestión, organización y conservación de los mismos.</w:t>
      </w:r>
    </w:p>
    <w:p w14:paraId="276D1C0E" w14:textId="77777777" w:rsidR="00A02037" w:rsidRPr="00F90C64" w:rsidRDefault="00557F50">
      <w:pPr>
        <w:spacing w:line="360" w:lineRule="auto"/>
        <w:ind w:left="0" w:hanging="2"/>
        <w:jc w:val="both"/>
        <w:rPr>
          <w:rFonts w:ascii="Arial" w:eastAsia="Arial" w:hAnsi="Arial" w:cs="Arial"/>
          <w:sz w:val="24"/>
          <w:szCs w:val="24"/>
        </w:rPr>
      </w:pPr>
      <w:bookmarkStart w:id="2" w:name="_heading=h.1fob9te" w:colFirst="0" w:colLast="0"/>
      <w:bookmarkEnd w:id="2"/>
      <w:r w:rsidRPr="00F90C64">
        <w:rPr>
          <w:rFonts w:ascii="Arial" w:eastAsia="Arial" w:hAnsi="Arial" w:cs="Arial"/>
          <w:sz w:val="24"/>
          <w:szCs w:val="24"/>
        </w:rPr>
        <w:t xml:space="preserve">Con el PINAR el instituto podrá priorizar proyectos y programas específicos para contribuir a la mejora de los resultados de las auditorías internas y externas, reporte de </w:t>
      </w:r>
      <w:proofErr w:type="spellStart"/>
      <w:r w:rsidRPr="00F90C64">
        <w:rPr>
          <w:rFonts w:ascii="Arial" w:eastAsia="Arial" w:hAnsi="Arial" w:cs="Arial"/>
          <w:sz w:val="24"/>
          <w:szCs w:val="24"/>
        </w:rPr>
        <w:t>Furag</w:t>
      </w:r>
      <w:proofErr w:type="spellEnd"/>
      <w:r w:rsidRPr="00F90C64">
        <w:rPr>
          <w:rFonts w:ascii="Arial" w:eastAsia="Arial" w:hAnsi="Arial" w:cs="Arial"/>
          <w:sz w:val="24"/>
          <w:szCs w:val="24"/>
        </w:rPr>
        <w:t xml:space="preserve"> y matriz de riesgo, para satisfacer las necesidades o falencias que fueron detectadas y así medir los avances y mejoramiento continuo del proceso.</w:t>
      </w:r>
    </w:p>
    <w:p w14:paraId="1FDA1E41" w14:textId="77777777" w:rsidR="00A02037" w:rsidRPr="00F90C64" w:rsidRDefault="00A02037">
      <w:pPr>
        <w:spacing w:line="360" w:lineRule="auto"/>
        <w:ind w:left="0" w:hanging="2"/>
        <w:jc w:val="both"/>
        <w:rPr>
          <w:rFonts w:ascii="Arial" w:eastAsia="Arial" w:hAnsi="Arial" w:cs="Arial"/>
          <w:sz w:val="24"/>
          <w:szCs w:val="24"/>
        </w:rPr>
      </w:pPr>
    </w:p>
    <w:p w14:paraId="0DC75CF0" w14:textId="77777777" w:rsidR="00A02037" w:rsidRPr="00F90C64" w:rsidRDefault="00557F50">
      <w:pPr>
        <w:numPr>
          <w:ilvl w:val="0"/>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bookmarkStart w:id="3" w:name="_heading=h.3znysh7" w:colFirst="0" w:colLast="0"/>
      <w:bookmarkEnd w:id="3"/>
      <w:r w:rsidRPr="00F90C64">
        <w:rPr>
          <w:rFonts w:ascii="Arial" w:eastAsia="Arial" w:hAnsi="Arial" w:cs="Arial"/>
          <w:b/>
          <w:color w:val="000000"/>
          <w:sz w:val="24"/>
          <w:szCs w:val="24"/>
        </w:rPr>
        <w:t>OBJETIVOS</w:t>
      </w:r>
    </w:p>
    <w:p w14:paraId="344514F1" w14:textId="77777777" w:rsidR="00A02037" w:rsidRPr="00F90C64" w:rsidRDefault="00557F50">
      <w:pPr>
        <w:numPr>
          <w:ilvl w:val="1"/>
          <w:numId w:val="2"/>
        </w:numPr>
        <w:pBdr>
          <w:top w:val="nil"/>
          <w:left w:val="nil"/>
          <w:bottom w:val="nil"/>
          <w:right w:val="nil"/>
          <w:between w:val="nil"/>
        </w:pBdr>
        <w:tabs>
          <w:tab w:val="left" w:pos="993"/>
        </w:tabs>
        <w:spacing w:after="0" w:line="360" w:lineRule="auto"/>
        <w:ind w:left="0" w:hanging="2"/>
        <w:rPr>
          <w:rFonts w:ascii="Arial" w:eastAsia="Arial" w:hAnsi="Arial" w:cs="Arial"/>
          <w:b/>
          <w:color w:val="000000"/>
          <w:sz w:val="24"/>
          <w:szCs w:val="24"/>
        </w:rPr>
      </w:pPr>
      <w:r w:rsidRPr="00F90C64">
        <w:rPr>
          <w:rFonts w:ascii="Arial" w:eastAsia="Arial" w:hAnsi="Arial" w:cs="Arial"/>
          <w:b/>
          <w:color w:val="000000"/>
          <w:sz w:val="24"/>
          <w:szCs w:val="24"/>
        </w:rPr>
        <w:t>Objetivo estratégico al cual le apunta el plan:</w:t>
      </w:r>
    </w:p>
    <w:p w14:paraId="59412C67" w14:textId="77777777" w:rsidR="00A02037" w:rsidRPr="00F90C64" w:rsidRDefault="00A02037">
      <w:pPr>
        <w:pBdr>
          <w:top w:val="nil"/>
          <w:left w:val="nil"/>
          <w:bottom w:val="nil"/>
          <w:right w:val="nil"/>
          <w:between w:val="nil"/>
        </w:pBdr>
        <w:tabs>
          <w:tab w:val="left" w:pos="993"/>
        </w:tabs>
        <w:spacing w:after="0" w:line="360" w:lineRule="auto"/>
        <w:ind w:left="0" w:hanging="2"/>
        <w:rPr>
          <w:rFonts w:ascii="Arial" w:eastAsia="Arial" w:hAnsi="Arial" w:cs="Arial"/>
          <w:b/>
          <w:color w:val="000000"/>
          <w:sz w:val="24"/>
          <w:szCs w:val="24"/>
        </w:rPr>
      </w:pPr>
    </w:p>
    <w:p w14:paraId="345156DE" w14:textId="77777777" w:rsidR="00A02037" w:rsidRPr="00F90C64" w:rsidRDefault="00557F50">
      <w:pPr>
        <w:spacing w:after="0" w:line="360" w:lineRule="auto"/>
        <w:ind w:left="0" w:hanging="2"/>
        <w:jc w:val="both"/>
        <w:rPr>
          <w:rFonts w:ascii="Arial" w:eastAsia="Arial" w:hAnsi="Arial" w:cs="Arial"/>
          <w:sz w:val="24"/>
          <w:szCs w:val="24"/>
        </w:rPr>
      </w:pPr>
      <w:r w:rsidRPr="00F90C64">
        <w:rPr>
          <w:rFonts w:ascii="Arial" w:eastAsia="Arial" w:hAnsi="Arial" w:cs="Arial"/>
          <w:sz w:val="24"/>
          <w:szCs w:val="24"/>
        </w:rPr>
        <w:t>El presente plan se articula con la plataforma estratégica de la entidad a través del aporte que éste hace al cumplimiento del objetivo estratégico:</w:t>
      </w:r>
    </w:p>
    <w:p w14:paraId="2F7E4842"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bookmarkStart w:id="4" w:name="_heading=h.2et92p0" w:colFirst="0" w:colLast="0"/>
      <w:bookmarkEnd w:id="4"/>
      <w:r w:rsidRPr="00F90C64">
        <w:rPr>
          <w:rFonts w:ascii="Arial" w:eastAsia="Arial" w:hAnsi="Arial" w:cs="Arial"/>
          <w:color w:val="000000"/>
          <w:sz w:val="24"/>
          <w:szCs w:val="24"/>
        </w:rPr>
        <w:t>“Implementar los lineamientos establecidos en materia de la seguridad y privacidad de la Información”</w:t>
      </w:r>
    </w:p>
    <w:p w14:paraId="1AA6DC01"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sz w:val="24"/>
          <w:szCs w:val="24"/>
        </w:rPr>
      </w:pPr>
    </w:p>
    <w:p w14:paraId="0E52C58B" w14:textId="77777777" w:rsidR="00A02037" w:rsidRPr="00F90C64" w:rsidRDefault="00557F50">
      <w:pPr>
        <w:numPr>
          <w:ilvl w:val="1"/>
          <w:numId w:val="2"/>
        </w:numPr>
        <w:pBdr>
          <w:top w:val="nil"/>
          <w:left w:val="nil"/>
          <w:bottom w:val="nil"/>
          <w:right w:val="nil"/>
          <w:between w:val="nil"/>
        </w:pBdr>
        <w:spacing w:line="360" w:lineRule="auto"/>
        <w:ind w:left="0" w:hanging="2"/>
        <w:jc w:val="both"/>
        <w:rPr>
          <w:rFonts w:ascii="Arial" w:eastAsia="Arial" w:hAnsi="Arial" w:cs="Arial"/>
          <w:b/>
          <w:color w:val="000000"/>
          <w:sz w:val="24"/>
          <w:szCs w:val="24"/>
        </w:rPr>
      </w:pPr>
      <w:r w:rsidRPr="00F90C64">
        <w:rPr>
          <w:rFonts w:ascii="Arial" w:eastAsia="Arial" w:hAnsi="Arial" w:cs="Arial"/>
          <w:b/>
          <w:color w:val="000000"/>
          <w:sz w:val="24"/>
          <w:szCs w:val="24"/>
        </w:rPr>
        <w:t>Objetivo del Plan:</w:t>
      </w:r>
    </w:p>
    <w:p w14:paraId="18711B4C" w14:textId="77777777" w:rsidR="00A02037" w:rsidRPr="00F90C64" w:rsidRDefault="00557F50">
      <w:pPr>
        <w:spacing w:line="360" w:lineRule="auto"/>
        <w:ind w:left="0" w:hanging="2"/>
        <w:rPr>
          <w:rFonts w:ascii="Arial" w:eastAsia="Arial" w:hAnsi="Arial" w:cs="Arial"/>
          <w:sz w:val="24"/>
          <w:szCs w:val="24"/>
        </w:rPr>
      </w:pPr>
      <w:r w:rsidRPr="00F90C64">
        <w:rPr>
          <w:rFonts w:ascii="Arial" w:eastAsia="Arial" w:hAnsi="Arial" w:cs="Arial"/>
          <w:sz w:val="24"/>
          <w:szCs w:val="24"/>
        </w:rPr>
        <w:t>Fortalecer la función archivística, a través de estrategias a corto, mediano y largo plazo que permitan salvaguardar la información del Instituto y el cumplimiento de los requisitos normativos.</w:t>
      </w:r>
    </w:p>
    <w:p w14:paraId="4630F61F" w14:textId="77777777" w:rsidR="00A02037" w:rsidRPr="00F90C64" w:rsidRDefault="00A02037">
      <w:pPr>
        <w:spacing w:line="360" w:lineRule="auto"/>
        <w:ind w:left="0" w:hanging="2"/>
        <w:rPr>
          <w:rFonts w:ascii="Arial" w:eastAsia="Arial" w:hAnsi="Arial" w:cs="Arial"/>
          <w:sz w:val="24"/>
          <w:szCs w:val="24"/>
        </w:rPr>
      </w:pPr>
    </w:p>
    <w:p w14:paraId="5F5ECFFD" w14:textId="77777777" w:rsidR="00A02037" w:rsidRPr="00F90C64" w:rsidRDefault="00557F50">
      <w:pPr>
        <w:numPr>
          <w:ilvl w:val="0"/>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r w:rsidRPr="00F90C64">
        <w:rPr>
          <w:rFonts w:ascii="Arial" w:eastAsia="Arial" w:hAnsi="Arial" w:cs="Arial"/>
          <w:b/>
          <w:color w:val="000000"/>
          <w:sz w:val="24"/>
          <w:szCs w:val="24"/>
        </w:rPr>
        <w:t>ALCANCE</w:t>
      </w:r>
    </w:p>
    <w:p w14:paraId="535DF6C0" w14:textId="77777777" w:rsidR="00A02037" w:rsidRPr="00F90C64" w:rsidRDefault="00557F50">
      <w:pPr>
        <w:spacing w:line="360" w:lineRule="auto"/>
        <w:ind w:left="0" w:hanging="2"/>
        <w:rPr>
          <w:rFonts w:ascii="Arial" w:eastAsia="Arial" w:hAnsi="Arial" w:cs="Arial"/>
          <w:sz w:val="24"/>
          <w:szCs w:val="24"/>
        </w:rPr>
      </w:pPr>
      <w:r w:rsidRPr="00F90C64">
        <w:rPr>
          <w:rFonts w:ascii="Arial" w:eastAsia="Arial" w:hAnsi="Arial" w:cs="Arial"/>
          <w:sz w:val="24"/>
          <w:szCs w:val="24"/>
        </w:rPr>
        <w:t>El presente plan aplica desde la identificación de aspectos críticos hasta la puesta en marcha de Programas y Proyectos asociados a la implementación del Sistema de Gestión Documental de la entidad.</w:t>
      </w:r>
    </w:p>
    <w:p w14:paraId="56CFF56C" w14:textId="77777777" w:rsidR="00A02037" w:rsidRPr="00F90C64" w:rsidRDefault="00A02037">
      <w:pPr>
        <w:spacing w:line="360" w:lineRule="auto"/>
        <w:ind w:left="0" w:hanging="2"/>
        <w:rPr>
          <w:rFonts w:ascii="Arial" w:hAnsi="Arial" w:cs="Arial"/>
          <w:sz w:val="24"/>
          <w:szCs w:val="24"/>
        </w:rPr>
      </w:pPr>
      <w:bookmarkStart w:id="5" w:name="_heading=h.tyjcwt" w:colFirst="0" w:colLast="0"/>
      <w:bookmarkEnd w:id="5"/>
    </w:p>
    <w:p w14:paraId="030709A1" w14:textId="77777777" w:rsidR="00A02037" w:rsidRPr="00F90C64" w:rsidRDefault="00557F50">
      <w:pPr>
        <w:numPr>
          <w:ilvl w:val="0"/>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r w:rsidRPr="00F90C64">
        <w:rPr>
          <w:rFonts w:ascii="Arial" w:eastAsia="Arial" w:hAnsi="Arial" w:cs="Arial"/>
          <w:b/>
          <w:sz w:val="24"/>
          <w:szCs w:val="24"/>
        </w:rPr>
        <w:t>DEFINICIONES</w:t>
      </w:r>
      <w:r w:rsidRPr="00F90C64">
        <w:rPr>
          <w:rFonts w:ascii="Arial" w:eastAsia="Arial" w:hAnsi="Arial" w:cs="Arial"/>
          <w:b/>
          <w:color w:val="000000"/>
          <w:sz w:val="24"/>
          <w:szCs w:val="24"/>
        </w:rPr>
        <w:t xml:space="preserve"> </w:t>
      </w:r>
    </w:p>
    <w:p w14:paraId="40090D5A"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36520173"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Archivo: </w:t>
      </w:r>
      <w:r w:rsidRPr="00F90C64">
        <w:rPr>
          <w:rFonts w:ascii="Arial" w:eastAsia="Arial" w:hAnsi="Arial" w:cs="Arial"/>
          <w:color w:val="000000"/>
          <w:sz w:val="24"/>
          <w:szCs w:val="24"/>
        </w:rPr>
        <w:t xml:space="preserve">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cultura. </w:t>
      </w:r>
    </w:p>
    <w:p w14:paraId="030E7BC3"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5DAE994B"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Archivo central: </w:t>
      </w:r>
      <w:r w:rsidRPr="00F90C64">
        <w:rPr>
          <w:rFonts w:ascii="Arial" w:eastAsia="Arial" w:hAnsi="Arial" w:cs="Arial"/>
          <w:color w:val="000000"/>
          <w:sz w:val="24"/>
          <w:szCs w:val="24"/>
        </w:rPr>
        <w:t xml:space="preserve">Unidad administrativa que coordina y controla el funcionamiento de los archivos de gestión y reúne los documentos transferidos por los mismos una vez finalizado su trámite y cuando su consulta es constante. </w:t>
      </w:r>
    </w:p>
    <w:p w14:paraId="0E3BA798"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2199386E"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lastRenderedPageBreak/>
        <w:t xml:space="preserve">Archivo de gestión: </w:t>
      </w:r>
      <w:r w:rsidRPr="00F90C64">
        <w:rPr>
          <w:rFonts w:ascii="Arial" w:eastAsia="Arial" w:hAnsi="Arial" w:cs="Arial"/>
          <w:color w:val="000000"/>
          <w:sz w:val="24"/>
          <w:szCs w:val="24"/>
        </w:rPr>
        <w:t xml:space="preserve">Archivo de la oficina productora que reúne su documentación en trámite, sometida a continua utilización y consulta administrativa. </w:t>
      </w:r>
    </w:p>
    <w:p w14:paraId="0E168F02" w14:textId="77777777" w:rsidR="00A02037" w:rsidRPr="00F90C64" w:rsidRDefault="00A02037">
      <w:pPr>
        <w:spacing w:after="0" w:line="360" w:lineRule="auto"/>
        <w:ind w:left="0" w:hanging="2"/>
        <w:jc w:val="both"/>
        <w:rPr>
          <w:rFonts w:ascii="Arial" w:eastAsia="Arial" w:hAnsi="Arial" w:cs="Arial"/>
          <w:sz w:val="24"/>
          <w:szCs w:val="24"/>
        </w:rPr>
      </w:pPr>
    </w:p>
    <w:p w14:paraId="1278F84D"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Archivo electrónico: </w:t>
      </w:r>
      <w:r w:rsidRPr="00F90C64">
        <w:rPr>
          <w:rFonts w:ascii="Arial" w:eastAsia="Arial" w:hAnsi="Arial" w:cs="Arial"/>
          <w:color w:val="000000"/>
          <w:sz w:val="24"/>
          <w:szCs w:val="24"/>
        </w:rPr>
        <w:t xml:space="preserve">Conjunto de documentos electrónicos producidos y tratados conforme a los principios y procesos archivísticos. </w:t>
      </w:r>
    </w:p>
    <w:p w14:paraId="45DA5AC5"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64D90544"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Ciclo vital del documento: </w:t>
      </w:r>
      <w:r w:rsidRPr="00F90C64">
        <w:rPr>
          <w:rFonts w:ascii="Arial" w:eastAsia="Arial" w:hAnsi="Arial" w:cs="Arial"/>
          <w:color w:val="000000"/>
          <w:sz w:val="24"/>
          <w:szCs w:val="24"/>
        </w:rPr>
        <w:t xml:space="preserve">Etapas sucesivas por las que atraviesan los documentos desde su producción o recepción, hasta su disposición final. </w:t>
      </w:r>
    </w:p>
    <w:p w14:paraId="74ABE967"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0225FD3F"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Conservación de documentos: </w:t>
      </w:r>
      <w:r w:rsidRPr="00F90C64">
        <w:rPr>
          <w:rFonts w:ascii="Arial" w:eastAsia="Arial" w:hAnsi="Arial" w:cs="Arial"/>
          <w:color w:val="000000"/>
          <w:sz w:val="24"/>
          <w:szCs w:val="24"/>
        </w:rPr>
        <w:t xml:space="preserve">Conjunto de medidas preventivas o correctivas adoptadas para asegurar la integridad física y funcional de los documentos de archivo. </w:t>
      </w:r>
    </w:p>
    <w:p w14:paraId="067111DD"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3AC6F2B3"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Cuadro de clasificación: </w:t>
      </w:r>
      <w:r w:rsidRPr="00F90C64">
        <w:rPr>
          <w:rFonts w:ascii="Arial" w:eastAsia="Arial" w:hAnsi="Arial" w:cs="Arial"/>
          <w:color w:val="000000"/>
          <w:sz w:val="24"/>
          <w:szCs w:val="24"/>
        </w:rPr>
        <w:t xml:space="preserve">Esquema que refleja la jerarquización dada a la documentación producida por una institución y en el que se registran las secciones y subsecciones y las series y subseries documentales. </w:t>
      </w:r>
    </w:p>
    <w:p w14:paraId="7D599C53" w14:textId="77777777" w:rsidR="00A02037" w:rsidRPr="00F90C64" w:rsidRDefault="00A02037">
      <w:pPr>
        <w:spacing w:after="0" w:line="360" w:lineRule="auto"/>
        <w:ind w:left="0" w:hanging="2"/>
        <w:jc w:val="both"/>
        <w:rPr>
          <w:rFonts w:ascii="Arial" w:eastAsia="Arial" w:hAnsi="Arial" w:cs="Arial"/>
          <w:sz w:val="24"/>
          <w:szCs w:val="24"/>
        </w:rPr>
      </w:pPr>
    </w:p>
    <w:p w14:paraId="71CF0EDD"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Custodia de documentos: </w:t>
      </w:r>
      <w:r w:rsidRPr="00F90C64">
        <w:rPr>
          <w:rFonts w:ascii="Arial" w:eastAsia="Arial" w:hAnsi="Arial" w:cs="Arial"/>
          <w:color w:val="000000"/>
          <w:sz w:val="24"/>
          <w:szCs w:val="24"/>
        </w:rPr>
        <w:t xml:space="preserve">Guarda o tenencia de documentos por parte de una institución o una persona, que implica responsabilidad jurídica en la administración y conservación de </w:t>
      </w:r>
      <w:proofErr w:type="gramStart"/>
      <w:r w:rsidRPr="00F90C64">
        <w:rPr>
          <w:rFonts w:ascii="Arial" w:eastAsia="Arial" w:hAnsi="Arial" w:cs="Arial"/>
          <w:color w:val="000000"/>
          <w:sz w:val="24"/>
          <w:szCs w:val="24"/>
        </w:rPr>
        <w:t>los mismos</w:t>
      </w:r>
      <w:proofErr w:type="gramEnd"/>
      <w:r w:rsidRPr="00F90C64">
        <w:rPr>
          <w:rFonts w:ascii="Arial" w:eastAsia="Arial" w:hAnsi="Arial" w:cs="Arial"/>
          <w:color w:val="000000"/>
          <w:sz w:val="24"/>
          <w:szCs w:val="24"/>
        </w:rPr>
        <w:t xml:space="preserve">, cualquiera que sea su titularidad. </w:t>
      </w:r>
    </w:p>
    <w:p w14:paraId="2F7A3816"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7EC66AF2"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Depósito de archivo: </w:t>
      </w:r>
      <w:r w:rsidRPr="00F90C64">
        <w:rPr>
          <w:rFonts w:ascii="Arial" w:eastAsia="Arial" w:hAnsi="Arial" w:cs="Arial"/>
          <w:color w:val="000000"/>
          <w:sz w:val="24"/>
          <w:szCs w:val="24"/>
        </w:rPr>
        <w:t xml:space="preserve">Local especialmente equipado y adecuado para el almacenamiento y la conservación de los documentos de archivo. </w:t>
      </w:r>
    </w:p>
    <w:p w14:paraId="1D01C6A5"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682E5DD0"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Digitalización: </w:t>
      </w:r>
      <w:r w:rsidRPr="00F90C64">
        <w:rPr>
          <w:rFonts w:ascii="Arial" w:eastAsia="Arial" w:hAnsi="Arial" w:cs="Arial"/>
          <w:color w:val="000000"/>
          <w:sz w:val="24"/>
          <w:szCs w:val="24"/>
        </w:rPr>
        <w:t xml:space="preserve">Técnica que permite la reproducción de información que se encuentra guardada de manera analógica (Soportes: papel, video, </w:t>
      </w:r>
      <w:proofErr w:type="spellStart"/>
      <w:r w:rsidRPr="00F90C64">
        <w:rPr>
          <w:rFonts w:ascii="Arial" w:eastAsia="Arial" w:hAnsi="Arial" w:cs="Arial"/>
          <w:sz w:val="24"/>
          <w:szCs w:val="24"/>
        </w:rPr>
        <w:t>casettes</w:t>
      </w:r>
      <w:proofErr w:type="spellEnd"/>
      <w:r w:rsidRPr="00F90C64">
        <w:rPr>
          <w:rFonts w:ascii="Arial" w:eastAsia="Arial" w:hAnsi="Arial" w:cs="Arial"/>
          <w:color w:val="000000"/>
          <w:sz w:val="24"/>
          <w:szCs w:val="24"/>
        </w:rPr>
        <w:t xml:space="preserve">, cinta, película, microfilm y otros) en una que sólo puede leerse o interpretarse por computador. </w:t>
      </w:r>
    </w:p>
    <w:p w14:paraId="55D1E567"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705A8F62"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Documento de archivo: </w:t>
      </w:r>
      <w:r w:rsidRPr="00F90C64">
        <w:rPr>
          <w:rFonts w:ascii="Arial" w:eastAsia="Arial" w:hAnsi="Arial" w:cs="Arial"/>
          <w:color w:val="000000"/>
          <w:sz w:val="24"/>
          <w:szCs w:val="24"/>
        </w:rPr>
        <w:t xml:space="preserve">Registro de información producida o recibida por una entidad pública o privada </w:t>
      </w:r>
      <w:proofErr w:type="gramStart"/>
      <w:r w:rsidRPr="00F90C64">
        <w:rPr>
          <w:rFonts w:ascii="Arial" w:eastAsia="Arial" w:hAnsi="Arial" w:cs="Arial"/>
          <w:color w:val="000000"/>
          <w:sz w:val="24"/>
          <w:szCs w:val="24"/>
        </w:rPr>
        <w:t>en razón de</w:t>
      </w:r>
      <w:proofErr w:type="gramEnd"/>
      <w:r w:rsidRPr="00F90C64">
        <w:rPr>
          <w:rFonts w:ascii="Arial" w:eastAsia="Arial" w:hAnsi="Arial" w:cs="Arial"/>
          <w:color w:val="000000"/>
          <w:sz w:val="24"/>
          <w:szCs w:val="24"/>
        </w:rPr>
        <w:t xml:space="preserve"> sus actividades o funciones. </w:t>
      </w:r>
    </w:p>
    <w:p w14:paraId="5D3BA32D"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53EFE9DC"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Expediente: </w:t>
      </w:r>
      <w:r w:rsidRPr="00F90C64">
        <w:rPr>
          <w:rFonts w:ascii="Arial" w:eastAsia="Arial" w:hAnsi="Arial" w:cs="Arial"/>
          <w:color w:val="000000"/>
          <w:sz w:val="24"/>
          <w:szCs w:val="24"/>
        </w:rPr>
        <w:t>Unidad documental compleja formada por un conjunto de documentos generados orgánica y funcionalmente por una instancia productora en la resolución de un mismo asunto.</w:t>
      </w:r>
    </w:p>
    <w:p w14:paraId="35EB8812"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7CFEAA4"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Expediente electrónico de archivo: </w:t>
      </w:r>
      <w:r w:rsidRPr="00F90C64">
        <w:rPr>
          <w:rFonts w:ascii="Arial" w:eastAsia="Arial" w:hAnsi="Arial" w:cs="Arial"/>
          <w:color w:val="000000"/>
          <w:sz w:val="24"/>
          <w:szCs w:val="24"/>
        </w:rPr>
        <w:t xml:space="preserve">Conjunto de documentos y actuaciones Electrónicos producidos y recibidos durante el desarrollo de un mismo trámite o procedimiento, acumulados por cualquier causa legal, interrelacionados y vinculados entre sí, manteniendo la integridad y orden dado durante el desarrollo del asunto que les dio origen y que se conservan electrónicamente durante todo su ciclo de vida, con el fin de garantizar su consulta en el tiempo </w:t>
      </w:r>
    </w:p>
    <w:p w14:paraId="6E694FB8" w14:textId="77777777" w:rsidR="00A02037" w:rsidRPr="00F90C64" w:rsidRDefault="00A02037">
      <w:pPr>
        <w:spacing w:after="0" w:line="360" w:lineRule="auto"/>
        <w:ind w:left="0" w:hanging="2"/>
        <w:jc w:val="both"/>
        <w:rPr>
          <w:rFonts w:ascii="Arial" w:eastAsia="Arial" w:hAnsi="Arial" w:cs="Arial"/>
          <w:sz w:val="24"/>
          <w:szCs w:val="24"/>
        </w:rPr>
      </w:pPr>
    </w:p>
    <w:p w14:paraId="5924443F"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Función archivística: </w:t>
      </w:r>
      <w:r w:rsidRPr="00F90C64">
        <w:rPr>
          <w:rFonts w:ascii="Arial" w:eastAsia="Arial" w:hAnsi="Arial" w:cs="Arial"/>
          <w:color w:val="000000"/>
          <w:sz w:val="24"/>
          <w:szCs w:val="24"/>
        </w:rPr>
        <w:t xml:space="preserve">Actividades relacionadas con la totalidad del quehacer archivístico que </w:t>
      </w:r>
      <w:r w:rsidRPr="00F90C64">
        <w:rPr>
          <w:rFonts w:ascii="Arial" w:eastAsia="Arial" w:hAnsi="Arial" w:cs="Arial"/>
          <w:sz w:val="24"/>
          <w:szCs w:val="24"/>
        </w:rPr>
        <w:t>comprende</w:t>
      </w:r>
      <w:r w:rsidRPr="00F90C64">
        <w:rPr>
          <w:rFonts w:ascii="Arial" w:eastAsia="Arial" w:hAnsi="Arial" w:cs="Arial"/>
          <w:color w:val="000000"/>
          <w:sz w:val="24"/>
          <w:szCs w:val="24"/>
        </w:rPr>
        <w:t xml:space="preserve"> desde la elaboración del documento hasta su eliminación o conservación permanente. </w:t>
      </w:r>
    </w:p>
    <w:p w14:paraId="5F5B0F35"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43635ACA"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Gestión documental: </w:t>
      </w:r>
      <w:r w:rsidRPr="00F90C64">
        <w:rPr>
          <w:rFonts w:ascii="Arial" w:eastAsia="Arial" w:hAnsi="Arial" w:cs="Arial"/>
          <w:color w:val="000000"/>
          <w:sz w:val="24"/>
          <w:szCs w:val="24"/>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559EDEDC"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4AD871D7"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Planeación: </w:t>
      </w:r>
      <w:r w:rsidRPr="00F90C64">
        <w:rPr>
          <w:rFonts w:ascii="Arial" w:eastAsia="Arial" w:hAnsi="Arial" w:cs="Arial"/>
          <w:color w:val="000000"/>
          <w:sz w:val="24"/>
          <w:szCs w:val="24"/>
        </w:rPr>
        <w:t>Es un proceso que se utiliza para definir y alcanzar las metas organizacionales, con tiempos establecidos, el cual se realiza sobre la base de un análisis de la organización y del entorno estableciendo los mecanismos necesarios para poder evaluar y cumplimiento de lo acordado.</w:t>
      </w:r>
    </w:p>
    <w:p w14:paraId="6C942FBA"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0BF7DE9F"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Retención documental: </w:t>
      </w:r>
      <w:r w:rsidRPr="00F90C64">
        <w:rPr>
          <w:rFonts w:ascii="Arial" w:eastAsia="Arial" w:hAnsi="Arial" w:cs="Arial"/>
          <w:color w:val="000000"/>
          <w:sz w:val="24"/>
          <w:szCs w:val="24"/>
        </w:rPr>
        <w:t>Plazo que los documentos deben permanecer en el archivo de gestión o en el archivo central, tal como se consigna en la tabla de retención documental.</w:t>
      </w:r>
    </w:p>
    <w:p w14:paraId="3F242A8A"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6980D37C"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Serie documental: </w:t>
      </w:r>
      <w:r w:rsidRPr="00F90C64">
        <w:rPr>
          <w:rFonts w:ascii="Arial" w:eastAsia="Arial" w:hAnsi="Arial" w:cs="Arial"/>
          <w:color w:val="000000"/>
          <w:sz w:val="24"/>
          <w:szCs w:val="24"/>
        </w:rPr>
        <w:t>Conjunto de unidades de estructura y contenidos homogéneos, emanadas de un mismo órgano o sujeto productor como consecuencia del ejercicio de sus funciones específicas.</w:t>
      </w:r>
    </w:p>
    <w:p w14:paraId="0E3E36B5"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03C57E7F"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Subserie: </w:t>
      </w:r>
      <w:r w:rsidRPr="00F90C64">
        <w:rPr>
          <w:rFonts w:ascii="Arial" w:eastAsia="Arial" w:hAnsi="Arial" w:cs="Arial"/>
          <w:color w:val="000000"/>
          <w:sz w:val="24"/>
          <w:szCs w:val="24"/>
        </w:rPr>
        <w:t xml:space="preserve">Conjunto de unidades documentales que forman parte de una serie identificadas de forma </w:t>
      </w:r>
      <w:r w:rsidRPr="00F90C64">
        <w:rPr>
          <w:rFonts w:ascii="Arial" w:eastAsia="Arial" w:hAnsi="Arial" w:cs="Arial"/>
          <w:sz w:val="24"/>
          <w:szCs w:val="24"/>
        </w:rPr>
        <w:t>separada</w:t>
      </w:r>
      <w:r w:rsidRPr="00F90C64">
        <w:rPr>
          <w:rFonts w:ascii="Arial" w:eastAsia="Arial" w:hAnsi="Arial" w:cs="Arial"/>
          <w:color w:val="000000"/>
          <w:sz w:val="24"/>
          <w:szCs w:val="24"/>
        </w:rPr>
        <w:t xml:space="preserve"> por su contenido y sus características específicas.</w:t>
      </w:r>
    </w:p>
    <w:p w14:paraId="4A927F37"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712739D8"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Tabla de retención documental: </w:t>
      </w:r>
      <w:r w:rsidRPr="00F90C64">
        <w:rPr>
          <w:rFonts w:ascii="Arial" w:eastAsia="Arial" w:hAnsi="Arial" w:cs="Arial"/>
          <w:color w:val="000000"/>
          <w:sz w:val="24"/>
          <w:szCs w:val="24"/>
        </w:rPr>
        <w:t>Listado de series con sus correspondientes tipos documentales a los cuales se les asigna un tiempo de retención en cada una de las etapas del ciclo vital de los documentos.</w:t>
      </w:r>
    </w:p>
    <w:p w14:paraId="08E2FDA5" w14:textId="77777777" w:rsidR="00A02037" w:rsidRPr="00F90C64" w:rsidRDefault="00A02037">
      <w:pPr>
        <w:spacing w:after="0" w:line="360" w:lineRule="auto"/>
        <w:ind w:left="0" w:hanging="2"/>
        <w:jc w:val="both"/>
        <w:rPr>
          <w:rFonts w:ascii="Arial" w:eastAsia="Arial" w:hAnsi="Arial" w:cs="Arial"/>
          <w:sz w:val="24"/>
          <w:szCs w:val="24"/>
        </w:rPr>
      </w:pPr>
    </w:p>
    <w:p w14:paraId="07296542" w14:textId="77777777" w:rsidR="00A02037" w:rsidRPr="00F90C64" w:rsidRDefault="00557F50">
      <w:pPr>
        <w:numPr>
          <w:ilvl w:val="0"/>
          <w:numId w:val="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Unidad de conservación: </w:t>
      </w:r>
      <w:r w:rsidRPr="00F90C64">
        <w:rPr>
          <w:rFonts w:ascii="Arial" w:eastAsia="Arial" w:hAnsi="Arial" w:cs="Arial"/>
          <w:color w:val="000000"/>
          <w:sz w:val="24"/>
          <w:szCs w:val="24"/>
        </w:rPr>
        <w:t>Cuerpo que contiene un conjunto de documentos de tal forma que garantice su preservación e identificación. Pueden ser unidades de conservación, entre otros elementos, las carpetas, las cajas, y los libros o tomos.</w:t>
      </w:r>
    </w:p>
    <w:p w14:paraId="5A1E3EEF" w14:textId="77777777" w:rsidR="00A02037" w:rsidRPr="00F90C64" w:rsidRDefault="00A02037">
      <w:pPr>
        <w:pBdr>
          <w:top w:val="nil"/>
          <w:left w:val="nil"/>
          <w:bottom w:val="nil"/>
          <w:right w:val="nil"/>
          <w:between w:val="nil"/>
        </w:pBdr>
        <w:spacing w:line="360" w:lineRule="auto"/>
        <w:ind w:left="0" w:hanging="2"/>
        <w:rPr>
          <w:rFonts w:ascii="Arial" w:eastAsia="Arial" w:hAnsi="Arial" w:cs="Arial"/>
          <w:color w:val="000000"/>
          <w:sz w:val="24"/>
          <w:szCs w:val="24"/>
        </w:rPr>
      </w:pPr>
    </w:p>
    <w:p w14:paraId="55614C3C" w14:textId="77777777" w:rsidR="00A02037" w:rsidRPr="00F90C64" w:rsidRDefault="00557F50">
      <w:pPr>
        <w:numPr>
          <w:ilvl w:val="0"/>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r w:rsidRPr="00F90C64">
        <w:rPr>
          <w:rFonts w:ascii="Arial" w:eastAsia="Arial" w:hAnsi="Arial" w:cs="Arial"/>
          <w:b/>
          <w:color w:val="000000"/>
          <w:sz w:val="24"/>
          <w:szCs w:val="24"/>
        </w:rPr>
        <w:t>MARCO NORMATIVO</w:t>
      </w:r>
    </w:p>
    <w:p w14:paraId="10B68BD7" w14:textId="77777777" w:rsidR="00A02037" w:rsidRPr="00F90C64" w:rsidRDefault="00557F50">
      <w:pPr>
        <w:numPr>
          <w:ilvl w:val="0"/>
          <w:numId w:val="9"/>
        </w:numPr>
        <w:spacing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Ley 1712 de 2014</w:t>
      </w:r>
      <w:r w:rsidRPr="00F90C64">
        <w:rPr>
          <w:rFonts w:ascii="Arial" w:eastAsia="Arial" w:hAnsi="Arial" w:cs="Arial"/>
          <w:b/>
          <w:color w:val="000000"/>
          <w:sz w:val="24"/>
          <w:szCs w:val="24"/>
        </w:rPr>
        <w:t xml:space="preserve"> </w:t>
      </w:r>
      <w:r w:rsidRPr="00F90C64">
        <w:rPr>
          <w:rFonts w:ascii="Arial" w:eastAsia="Arial" w:hAnsi="Arial" w:cs="Arial"/>
          <w:color w:val="000000"/>
          <w:sz w:val="24"/>
          <w:szCs w:val="24"/>
        </w:rPr>
        <w:t>“Por medio de la cual se crea la Ley de Transparencia y del Derecho de Acceso a la Información Pública Nacional y se dictan otras disposiciones”. (Artículos 24,25 y 26)</w:t>
      </w:r>
    </w:p>
    <w:p w14:paraId="461F7C1D" w14:textId="77777777" w:rsidR="00A02037" w:rsidRPr="00F90C64" w:rsidRDefault="00557F50">
      <w:pPr>
        <w:numPr>
          <w:ilvl w:val="0"/>
          <w:numId w:val="9"/>
        </w:numPr>
        <w:spacing w:line="360" w:lineRule="auto"/>
        <w:ind w:left="0" w:hanging="2"/>
        <w:jc w:val="both"/>
        <w:rPr>
          <w:rFonts w:ascii="Arial" w:hAnsi="Arial" w:cs="Arial"/>
          <w:sz w:val="24"/>
          <w:szCs w:val="24"/>
        </w:rPr>
      </w:pPr>
      <w:r w:rsidRPr="00F90C64">
        <w:rPr>
          <w:rFonts w:ascii="Arial" w:eastAsia="Arial" w:hAnsi="Arial" w:cs="Arial"/>
          <w:color w:val="000000"/>
          <w:sz w:val="24"/>
          <w:szCs w:val="24"/>
        </w:rPr>
        <w:t xml:space="preserve">Ley 1564 de 2012 “Por medio de la cual se expide el Código General del Proceso y se dictan otras disposiciones, en lo referente al uso de las tecnologías de la información y de las comunicaciones en todas las actuaciones de la gestión y </w:t>
      </w:r>
      <w:r w:rsidRPr="00F90C64">
        <w:rPr>
          <w:rFonts w:ascii="Arial" w:eastAsia="Arial" w:hAnsi="Arial" w:cs="Arial"/>
          <w:color w:val="000000"/>
          <w:sz w:val="24"/>
          <w:szCs w:val="24"/>
        </w:rPr>
        <w:lastRenderedPageBreak/>
        <w:t>trámites de los procesos judiciales, así como en la formación y archivo de los expedientes” (Artículo 103)</w:t>
      </w:r>
    </w:p>
    <w:p w14:paraId="40E9498A" w14:textId="77777777" w:rsidR="00A02037" w:rsidRPr="00F90C64" w:rsidRDefault="00557F50">
      <w:pPr>
        <w:numPr>
          <w:ilvl w:val="0"/>
          <w:numId w:val="9"/>
        </w:numPr>
        <w:spacing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Decreto 2609 de 2012 Por el cual se reglamenta el Título V de la Ley 594 de 2000, parcialmente los artículos 58 y 59 de la Ley 1437 de 2011 y se dictan otras disposiciones en materia de Gestión Documental para todas las Entidades del Estado.</w:t>
      </w:r>
    </w:p>
    <w:p w14:paraId="50B70747" w14:textId="77777777" w:rsidR="00A02037" w:rsidRPr="00F90C64" w:rsidRDefault="00557F50">
      <w:pPr>
        <w:numPr>
          <w:ilvl w:val="0"/>
          <w:numId w:val="9"/>
        </w:numPr>
        <w:spacing w:line="360" w:lineRule="auto"/>
        <w:ind w:left="0" w:hanging="2"/>
        <w:jc w:val="both"/>
        <w:rPr>
          <w:rFonts w:ascii="Arial" w:eastAsia="Arial" w:hAnsi="Arial" w:cs="Arial"/>
          <w:color w:val="000000"/>
          <w:sz w:val="24"/>
          <w:szCs w:val="24"/>
        </w:rPr>
      </w:pPr>
      <w:bookmarkStart w:id="6" w:name="_heading=h.3dy6vkm" w:colFirst="0" w:colLast="0"/>
      <w:bookmarkEnd w:id="6"/>
      <w:r w:rsidRPr="00F90C64">
        <w:rPr>
          <w:rFonts w:ascii="Arial" w:eastAsia="Arial" w:hAnsi="Arial" w:cs="Arial"/>
          <w:color w:val="000000"/>
          <w:sz w:val="24"/>
          <w:szCs w:val="24"/>
        </w:rPr>
        <w:t>Ley 1437 de 2011 Capítulo IV “…autorizan la utilización de medios electrónicos en el proceso administrativo en particular en lo referente al documento público en medios electrónicos, el archivo electrónico de documentos, el expediente electrónico, la recepción de documentos electrónicos por parte de las autoridades y la prueba de recepción y envío de mensajes de datos…”</w:t>
      </w:r>
    </w:p>
    <w:p w14:paraId="189F07F6" w14:textId="77777777" w:rsidR="00A02037" w:rsidRPr="00F90C64" w:rsidRDefault="00A02037">
      <w:pPr>
        <w:spacing w:line="360" w:lineRule="auto"/>
        <w:ind w:left="0" w:hanging="2"/>
        <w:jc w:val="both"/>
        <w:rPr>
          <w:rFonts w:ascii="Arial" w:eastAsia="Arial" w:hAnsi="Arial" w:cs="Arial"/>
          <w:color w:val="000000"/>
          <w:sz w:val="24"/>
          <w:szCs w:val="24"/>
        </w:rPr>
      </w:pPr>
    </w:p>
    <w:p w14:paraId="280121B0" w14:textId="77777777" w:rsidR="00A02037" w:rsidRPr="00F90C64" w:rsidRDefault="00557F50">
      <w:pPr>
        <w:numPr>
          <w:ilvl w:val="0"/>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r w:rsidRPr="00F90C64">
        <w:rPr>
          <w:rFonts w:ascii="Arial" w:eastAsia="Arial" w:hAnsi="Arial" w:cs="Arial"/>
          <w:b/>
          <w:color w:val="000000"/>
          <w:sz w:val="24"/>
          <w:szCs w:val="24"/>
        </w:rPr>
        <w:t>DESARROLLO</w:t>
      </w:r>
    </w:p>
    <w:p w14:paraId="4E76350D" w14:textId="77777777" w:rsidR="00A02037" w:rsidRPr="00F90C64" w:rsidRDefault="00557F50">
      <w:pPr>
        <w:numPr>
          <w:ilvl w:val="1"/>
          <w:numId w:val="2"/>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bookmarkStart w:id="7" w:name="_heading=h.1t3h5sf" w:colFirst="0" w:colLast="0"/>
      <w:bookmarkEnd w:id="7"/>
      <w:r w:rsidRPr="00F90C64">
        <w:rPr>
          <w:rFonts w:ascii="Arial" w:eastAsia="Arial" w:hAnsi="Arial" w:cs="Arial"/>
          <w:b/>
          <w:color w:val="000000"/>
          <w:sz w:val="24"/>
          <w:szCs w:val="24"/>
        </w:rPr>
        <w:t xml:space="preserve"> Contexto institucional</w:t>
      </w:r>
    </w:p>
    <w:p w14:paraId="27DE24F1" w14:textId="77777777" w:rsidR="00A02037" w:rsidRPr="00F90C64" w:rsidRDefault="00557F50">
      <w:pPr>
        <w:numPr>
          <w:ilvl w:val="0"/>
          <w:numId w:val="6"/>
        </w:numPr>
        <w:pBdr>
          <w:top w:val="nil"/>
          <w:left w:val="nil"/>
          <w:bottom w:val="nil"/>
          <w:right w:val="nil"/>
          <w:between w:val="nil"/>
        </w:pBdr>
        <w:spacing w:line="360" w:lineRule="auto"/>
        <w:ind w:left="0" w:hanging="2"/>
        <w:jc w:val="both"/>
        <w:rPr>
          <w:rFonts w:ascii="Arial" w:eastAsia="Arial" w:hAnsi="Arial" w:cs="Arial"/>
          <w:color w:val="000000"/>
          <w:sz w:val="24"/>
          <w:szCs w:val="24"/>
        </w:rPr>
      </w:pPr>
      <w:bookmarkStart w:id="8" w:name="_heading=h.4d34og8" w:colFirst="0" w:colLast="0"/>
      <w:bookmarkEnd w:id="8"/>
      <w:r w:rsidRPr="00F90C64">
        <w:rPr>
          <w:rFonts w:ascii="Arial" w:eastAsia="Arial" w:hAnsi="Arial" w:cs="Arial"/>
          <w:b/>
          <w:color w:val="000000"/>
          <w:sz w:val="24"/>
          <w:szCs w:val="24"/>
        </w:rPr>
        <w:t>Reseña Histórica</w:t>
      </w:r>
    </w:p>
    <w:p w14:paraId="103BF6A3"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 xml:space="preserve">La gerencia para el tema de vivienda en el municipio de Medellín ha estado asumida por diferentes entidades que, ante los desafíos presentados por el sistema habitacional y las necesidades cambiantes de la ciudad, en torno a su crecimiento demográfico y territorial, ha sufrido varias transformaciones. </w:t>
      </w:r>
    </w:p>
    <w:p w14:paraId="677190D2"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ACDBEAE"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Así, Mediante el Acuerdo Municipal 69 de 1956, se creó la Institución Casitas de la Providencia, con el objeto de conseguir, recaudar y administrar bienes y rentas designados a la construcción de vivienda para las clases pobres de Medellín.</w:t>
      </w:r>
    </w:p>
    <w:p w14:paraId="1218CC64"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5C65CE20"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lastRenderedPageBreak/>
        <w:t>Mediante el Acuerdo Municipal 40 de 1975, dicha Institución cambió de denominación por Corporación de Vivienda y Desarrollo Social, destinada además de las funciones que ya tenía, a impulsar y financiar programas de vivienda y desarrollo rural.</w:t>
      </w:r>
    </w:p>
    <w:p w14:paraId="48A18B80"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FF0000"/>
          <w:sz w:val="24"/>
          <w:szCs w:val="24"/>
        </w:rPr>
      </w:pPr>
    </w:p>
    <w:p w14:paraId="78717A39"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Mediante el Acuerdo Municipal 44 de 1982, se modifican los estatutos autorizando a la Corporación de Vivienda y Desarrollo Social, denominarse CORVIDE.</w:t>
      </w:r>
    </w:p>
    <w:p w14:paraId="346ADCE9"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2A9A865"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Mediante el Acuerdo Municipal 17 de 1984, se le asignan en el marco de su objeto, funciones metropolitanas a la Corporación de Vivienda y Desarrollo Social, CORVIDE.</w:t>
      </w:r>
    </w:p>
    <w:p w14:paraId="41ADE4B0"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 xml:space="preserve"> </w:t>
      </w:r>
    </w:p>
    <w:p w14:paraId="472AFE0B"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Mediante el Acuerdo Municipal 44 de 1987, se modifican los estatutos de la Corporación de Vivienda y Desarrollo Social, CORVIDE, retirando entre otras funciones, las metropolitanas.</w:t>
      </w:r>
    </w:p>
    <w:p w14:paraId="5760CF20"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37F6E461"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Mediante Decreto Municipal 153 de 2002, se suprime la Corporación de Vivienda y Desarrollo Social CORVIDE, incorporando los temas de vivienda, al nivel central del Municipio de Medellín.</w:t>
      </w:r>
    </w:p>
    <w:p w14:paraId="15A42A58"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55F921EC"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Mediante Acuerdo Municipal 11 de 2004 se crea el Fondo Municipal de Vivienda de Interés Social – FOVIMED, el cual es reglamentado por el Decreto 0653 de marzo de 2005, como un establecimiento público, con autonomía administrativa y presupuestal, sin planta de personal, con los siguientes objetivos:</w:t>
      </w:r>
    </w:p>
    <w:p w14:paraId="51973E2A"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3238AC86"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Coordinar los programas de crédito y subsidio para vivienda rural y urbana con las entidades que ejercen esta función o directamente de conformidad con el objetivo principal del Fondo.</w:t>
      </w:r>
    </w:p>
    <w:p w14:paraId="433F4D4C"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lastRenderedPageBreak/>
        <w:t>Canalizar los recursos provenientes de los subsidios municipales de vivienda, para adelantar los respectivos programas con eficiencia y celeridad.</w:t>
      </w:r>
    </w:p>
    <w:p w14:paraId="6E85346C"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Coordinar sus actividades con las entidades del sector de la vivienda para la consolidación del Sistema Municipal de Información de Vivienda y en general con todas aquellas que puedan proveer información para este sistema.</w:t>
      </w:r>
    </w:p>
    <w:p w14:paraId="07390EF2"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Captar recursos de cooperación internacional, para vivienda y hábitat.</w:t>
      </w:r>
    </w:p>
    <w:p w14:paraId="32FF0932"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Mantener actualizado en el sistema de Información Municipal de Vivienda, el Banco de tierras con el que cuenta el Municipio de Medellín para desarrollar Vivienda de Interés Social.</w:t>
      </w:r>
    </w:p>
    <w:p w14:paraId="7D108E3D"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Transferir bienes inmuebles a título de subsidio en especie, o por cualquier otro mecanismo de inversión social, de acuerdo con la normativa vigente.</w:t>
      </w:r>
    </w:p>
    <w:p w14:paraId="7F2DBA82" w14:textId="77777777" w:rsidR="00A02037" w:rsidRPr="00F90C64" w:rsidRDefault="00557F50">
      <w:pPr>
        <w:numPr>
          <w:ilvl w:val="0"/>
          <w:numId w:val="1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Administrar los bienes de CORVIDE antes de la liquidación.</w:t>
      </w:r>
    </w:p>
    <w:p w14:paraId="18591347"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C453C9F"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No obstante, FOVIMED al asimilarse a un establecimiento público pero que carecía de estructura, requería de una transformación institucional para efectuar la Política de Vivienda establecida en el Plan de Desarrollo 2008 - 2009 y coordinar el Sistema Habitacional.</w:t>
      </w:r>
    </w:p>
    <w:p w14:paraId="77337195"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 xml:space="preserve">En consecuencia, en diciembre de 2008 se transforma el Fondo de Vivienda de Interés Social del Municipio de Medellín FOVIMED en el Instituto Social de Vivienda y Hábitat de Medellín ISVIMED, creado mediante Acuerdo Municipal </w:t>
      </w:r>
      <w:proofErr w:type="spellStart"/>
      <w:r w:rsidRPr="00F90C64">
        <w:rPr>
          <w:rFonts w:ascii="Arial" w:eastAsia="Arial" w:hAnsi="Arial" w:cs="Arial"/>
          <w:color w:val="000000"/>
          <w:sz w:val="24"/>
          <w:szCs w:val="24"/>
        </w:rPr>
        <w:t>N°</w:t>
      </w:r>
      <w:proofErr w:type="spellEnd"/>
      <w:r w:rsidRPr="00F90C64">
        <w:rPr>
          <w:rFonts w:ascii="Arial" w:eastAsia="Arial" w:hAnsi="Arial" w:cs="Arial"/>
          <w:color w:val="000000"/>
          <w:sz w:val="24"/>
          <w:szCs w:val="24"/>
        </w:rPr>
        <w:t xml:space="preserve"> 52 de 2008.</w:t>
      </w:r>
    </w:p>
    <w:p w14:paraId="0B994875"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127D7691"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El ISVIMED está dotado de personería jurídica, patrimonio propio y autonomía administrativa y se encarga de brindar programas y proyectos relacionados con la vivienda y el hábitat, para el mejoramiento de la calidad de vida de los habitantes de la ciudad enfocados especialmente en comunidades con alto índice de vulnerabilidad, a través del mejoramiento de vivienda, titulación de predios, legalización de vivienda, construcción de viviendas de interés social y prioritario, arrendamiento temporal, vivienda compartida, entre otros servicios.</w:t>
      </w:r>
    </w:p>
    <w:p w14:paraId="723A45C8" w14:textId="77777777" w:rsidR="00A02037" w:rsidRPr="00F90C64" w:rsidRDefault="00A02037">
      <w:pPr>
        <w:pBdr>
          <w:top w:val="nil"/>
          <w:left w:val="nil"/>
          <w:bottom w:val="nil"/>
          <w:right w:val="nil"/>
          <w:between w:val="nil"/>
        </w:pBdr>
        <w:spacing w:before="240" w:after="0" w:line="360" w:lineRule="auto"/>
        <w:ind w:left="0" w:hanging="2"/>
        <w:jc w:val="both"/>
        <w:rPr>
          <w:rFonts w:ascii="Arial" w:eastAsia="Arial" w:hAnsi="Arial" w:cs="Arial"/>
          <w:color w:val="000000"/>
          <w:sz w:val="24"/>
          <w:szCs w:val="24"/>
        </w:rPr>
      </w:pPr>
    </w:p>
    <w:p w14:paraId="4093F0D5" w14:textId="77777777" w:rsidR="00A02037" w:rsidRPr="00F90C64" w:rsidRDefault="00557F50">
      <w:pPr>
        <w:numPr>
          <w:ilvl w:val="0"/>
          <w:numId w:val="14"/>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bookmarkStart w:id="9" w:name="_heading=h.2s8eyo1" w:colFirst="0" w:colLast="0"/>
      <w:bookmarkEnd w:id="9"/>
      <w:r w:rsidRPr="00F90C64">
        <w:rPr>
          <w:rFonts w:ascii="Arial" w:eastAsia="Arial" w:hAnsi="Arial" w:cs="Arial"/>
          <w:b/>
          <w:color w:val="000000"/>
          <w:sz w:val="24"/>
          <w:szCs w:val="24"/>
        </w:rPr>
        <w:t>Estructura interna</w:t>
      </w:r>
    </w:p>
    <w:p w14:paraId="068AF9DE"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1CA06F00" w14:textId="77777777" w:rsidR="00A02037" w:rsidRPr="00F90C64" w:rsidRDefault="00A02037">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51CF1310" w14:textId="77777777" w:rsidR="00A02037" w:rsidRPr="00F90C64" w:rsidRDefault="00557F50">
      <w:pPr>
        <w:spacing w:line="360" w:lineRule="auto"/>
        <w:ind w:left="0" w:hanging="2"/>
        <w:jc w:val="center"/>
        <w:rPr>
          <w:rFonts w:ascii="Arial" w:eastAsia="Arial" w:hAnsi="Arial" w:cs="Arial"/>
          <w:sz w:val="24"/>
          <w:szCs w:val="24"/>
        </w:rPr>
      </w:pPr>
      <w:r w:rsidRPr="00F90C64">
        <w:rPr>
          <w:rFonts w:ascii="Arial" w:eastAsia="Arial" w:hAnsi="Arial" w:cs="Arial"/>
          <w:noProof/>
          <w:sz w:val="24"/>
          <w:szCs w:val="24"/>
        </w:rPr>
        <w:drawing>
          <wp:inline distT="0" distB="0" distL="114300" distR="114300" wp14:anchorId="091BC198" wp14:editId="08DE936D">
            <wp:extent cx="5147310" cy="1809750"/>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147310" cy="1809750"/>
                    </a:xfrm>
                    <a:prstGeom prst="rect">
                      <a:avLst/>
                    </a:prstGeom>
                    <a:ln/>
                  </pic:spPr>
                </pic:pic>
              </a:graphicData>
            </a:graphic>
          </wp:inline>
        </w:drawing>
      </w:r>
    </w:p>
    <w:p w14:paraId="101B3245" w14:textId="77777777" w:rsidR="00A02037" w:rsidRPr="00F90C64" w:rsidRDefault="00557F50">
      <w:pPr>
        <w:tabs>
          <w:tab w:val="left" w:pos="1509"/>
        </w:tabs>
        <w:spacing w:line="360" w:lineRule="auto"/>
        <w:ind w:left="0" w:hanging="2"/>
        <w:jc w:val="center"/>
        <w:rPr>
          <w:rFonts w:ascii="Arial" w:eastAsia="Arial" w:hAnsi="Arial" w:cs="Arial"/>
          <w:sz w:val="24"/>
          <w:szCs w:val="24"/>
        </w:rPr>
      </w:pPr>
      <w:r w:rsidRPr="00F90C64">
        <w:rPr>
          <w:rFonts w:ascii="Arial" w:eastAsia="Arial" w:hAnsi="Arial" w:cs="Arial"/>
          <w:sz w:val="24"/>
          <w:szCs w:val="24"/>
        </w:rPr>
        <w:t>Fuente: Organigrama ISVIMED 2017</w:t>
      </w:r>
    </w:p>
    <w:p w14:paraId="7E64324A"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64EA4E0C"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Por otro lado, el Instituto toma el liderazgo y coordinación del Plan Estratégico Habitacional de Medellín 2030, convenio en cabeza del Departamento Administrativo de Planeación y en ejecución con la Universidad Nacional. Dicho Plan, es un instrumento de Política pública que busca orientar el quehacer de los actores del sistema habitacional a partir de la definición de una visión que apuesta por territorios integrados, incluyentes, habitables y equitativos.</w:t>
      </w:r>
    </w:p>
    <w:p w14:paraId="0BC1044B"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6CE743C"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bookmarkStart w:id="10" w:name="_heading=h.17dp8vu" w:colFirst="0" w:colLast="0"/>
      <w:bookmarkEnd w:id="10"/>
    </w:p>
    <w:p w14:paraId="394DE41C" w14:textId="77777777" w:rsidR="00A02037" w:rsidRPr="00F90C64" w:rsidRDefault="00557F50">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Estructura externa</w:t>
      </w:r>
    </w:p>
    <w:p w14:paraId="7C34D67E"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El Consejo Directivo se encuentra conformado por:</w:t>
      </w:r>
    </w:p>
    <w:p w14:paraId="12159530"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61091E30" w14:textId="77777777" w:rsidR="00A02037" w:rsidRPr="00F90C64" w:rsidRDefault="00557F50">
      <w:pPr>
        <w:numPr>
          <w:ilvl w:val="0"/>
          <w:numId w:val="11"/>
        </w:numPr>
        <w:pBdr>
          <w:top w:val="nil"/>
          <w:left w:val="nil"/>
          <w:bottom w:val="nil"/>
          <w:right w:val="nil"/>
          <w:between w:val="nil"/>
        </w:pBdr>
        <w:tabs>
          <w:tab w:val="lef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El señor alcalde o quien este delegue</w:t>
      </w:r>
    </w:p>
    <w:p w14:paraId="35D809C7" w14:textId="77777777" w:rsidR="00A02037" w:rsidRPr="00F90C64" w:rsidRDefault="00557F50">
      <w:pPr>
        <w:numPr>
          <w:ilvl w:val="0"/>
          <w:numId w:val="11"/>
        </w:numPr>
        <w:pBdr>
          <w:top w:val="nil"/>
          <w:left w:val="nil"/>
          <w:bottom w:val="nil"/>
          <w:right w:val="nil"/>
          <w:between w:val="nil"/>
        </w:pBdr>
        <w:tabs>
          <w:tab w:val="lef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Secretario de Hacienda</w:t>
      </w:r>
    </w:p>
    <w:p w14:paraId="3BFBF82D" w14:textId="77777777" w:rsidR="00A02037" w:rsidRPr="00F90C64" w:rsidRDefault="00557F50">
      <w:pPr>
        <w:numPr>
          <w:ilvl w:val="0"/>
          <w:numId w:val="11"/>
        </w:numPr>
        <w:pBdr>
          <w:top w:val="nil"/>
          <w:left w:val="nil"/>
          <w:bottom w:val="nil"/>
          <w:right w:val="nil"/>
          <w:between w:val="nil"/>
        </w:pBdr>
        <w:tabs>
          <w:tab w:val="lef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lastRenderedPageBreak/>
        <w:t>Secretaria General</w:t>
      </w:r>
    </w:p>
    <w:p w14:paraId="4C6CAADE" w14:textId="77777777" w:rsidR="00A02037" w:rsidRPr="00F90C64" w:rsidRDefault="00557F50">
      <w:pPr>
        <w:numPr>
          <w:ilvl w:val="0"/>
          <w:numId w:val="11"/>
        </w:numPr>
        <w:pBdr>
          <w:top w:val="nil"/>
          <w:left w:val="nil"/>
          <w:bottom w:val="nil"/>
          <w:right w:val="nil"/>
          <w:between w:val="nil"/>
        </w:pBdr>
        <w:tabs>
          <w:tab w:val="lef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Director de Departamento Administrativo de Planeación</w:t>
      </w:r>
    </w:p>
    <w:p w14:paraId="7FE3DC4A" w14:textId="77777777" w:rsidR="00A02037" w:rsidRPr="00F90C64" w:rsidRDefault="00557F50">
      <w:pPr>
        <w:numPr>
          <w:ilvl w:val="0"/>
          <w:numId w:val="11"/>
        </w:numPr>
        <w:pBdr>
          <w:top w:val="nil"/>
          <w:left w:val="nil"/>
          <w:bottom w:val="nil"/>
          <w:right w:val="nil"/>
          <w:between w:val="nil"/>
        </w:pBdr>
        <w:tabs>
          <w:tab w:val="lef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Secretario de Gobierno y Gestión del gabinete</w:t>
      </w:r>
    </w:p>
    <w:p w14:paraId="6386F453" w14:textId="77777777" w:rsidR="00A02037" w:rsidRPr="00F90C64" w:rsidRDefault="00557F50">
      <w:pPr>
        <w:numPr>
          <w:ilvl w:val="0"/>
          <w:numId w:val="11"/>
        </w:numPr>
        <w:pBdr>
          <w:top w:val="nil"/>
          <w:left w:val="nil"/>
          <w:bottom w:val="nil"/>
          <w:right w:val="nil"/>
          <w:between w:val="nil"/>
        </w:pBdr>
        <w:tabs>
          <w:tab w:val="lef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Tres miembros independientes a la Administración elegidos por el alcalde.</w:t>
      </w:r>
    </w:p>
    <w:p w14:paraId="4B57EE4A" w14:textId="19E2AC72"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 xml:space="preserve">El único miembro delegado por el alcalde para representarlo en este Consejo Directivo es el director del DAP, Departamento Administrativo de Planeación, quien hace las veces de presidente del Consejo Directivo, y la Secretaría Técnica es la </w:t>
      </w:r>
      <w:r w:rsidR="00830465" w:rsidRPr="00F90C64">
        <w:rPr>
          <w:rFonts w:ascii="Arial" w:eastAsia="Arial" w:hAnsi="Arial" w:cs="Arial"/>
          <w:color w:val="000000"/>
          <w:sz w:val="24"/>
          <w:szCs w:val="24"/>
        </w:rPr>
        <w:t>subdirectora</w:t>
      </w:r>
      <w:r w:rsidRPr="00F90C64">
        <w:rPr>
          <w:rFonts w:ascii="Arial" w:eastAsia="Arial" w:hAnsi="Arial" w:cs="Arial"/>
          <w:color w:val="000000"/>
          <w:sz w:val="24"/>
          <w:szCs w:val="24"/>
        </w:rPr>
        <w:t xml:space="preserve"> Jurídica, quien elabora las actas de las reuniones.</w:t>
      </w:r>
    </w:p>
    <w:p w14:paraId="075D7A6F"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82E96DE" w14:textId="77777777" w:rsidR="00A02037" w:rsidRPr="00F90C64" w:rsidRDefault="00557F50">
      <w:pPr>
        <w:numPr>
          <w:ilvl w:val="0"/>
          <w:numId w:val="15"/>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 xml:space="preserve">Actores </w:t>
      </w:r>
    </w:p>
    <w:p w14:paraId="1E5E9260" w14:textId="77777777" w:rsidR="00A02037" w:rsidRPr="00F90C64"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D222A8B" w14:textId="77777777" w:rsidR="00A02037" w:rsidRPr="00F90C64" w:rsidRDefault="00557F50">
      <w:pPr>
        <w:pBdr>
          <w:top w:val="nil"/>
          <w:left w:val="nil"/>
          <w:bottom w:val="nil"/>
          <w:right w:val="nil"/>
          <w:between w:val="nil"/>
        </w:pBdr>
        <w:spacing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Clientes Internos</w:t>
      </w:r>
    </w:p>
    <w:p w14:paraId="12C6DCC8"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Los colaboradores que integran todos los procesos:</w:t>
      </w:r>
      <w:r w:rsidRPr="00F90C64">
        <w:rPr>
          <w:rFonts w:ascii="Arial" w:eastAsia="Arial" w:hAnsi="Arial" w:cs="Arial"/>
          <w:color w:val="000000"/>
          <w:sz w:val="24"/>
          <w:szCs w:val="24"/>
        </w:rPr>
        <w:t xml:space="preserve"> el personal interno espera que el SGC le suministre las herramientas necesarias que faciliten su función, en aras de propender por el mejoramiento continuo de sus procesos, disminuyendo de esta manera reprocesos.</w:t>
      </w:r>
    </w:p>
    <w:p w14:paraId="7210A6AA" w14:textId="77777777" w:rsidR="00A02037" w:rsidRPr="00F90C64" w:rsidRDefault="00A02037">
      <w:pPr>
        <w:pBdr>
          <w:top w:val="nil"/>
          <w:left w:val="nil"/>
          <w:bottom w:val="nil"/>
          <w:right w:val="nil"/>
          <w:between w:val="nil"/>
        </w:pBdr>
        <w:spacing w:after="0" w:line="360" w:lineRule="auto"/>
        <w:ind w:left="0" w:hanging="2"/>
        <w:rPr>
          <w:rFonts w:ascii="Arial" w:eastAsia="Arial" w:hAnsi="Arial" w:cs="Arial"/>
          <w:color w:val="000000"/>
          <w:sz w:val="24"/>
          <w:szCs w:val="24"/>
        </w:rPr>
      </w:pPr>
    </w:p>
    <w:p w14:paraId="03D6C8F0" w14:textId="77777777" w:rsidR="00A02037" w:rsidRPr="00F90C64"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Proveedores: los proveedores de la entidad esperan condiciones organizacionales necesarias para la operación de los procesos en aras de cumplir las obligaciones contractuales establecidas.</w:t>
      </w:r>
    </w:p>
    <w:p w14:paraId="61E7585B" w14:textId="77777777" w:rsidR="00A02037" w:rsidRPr="00F90C64" w:rsidRDefault="00A02037">
      <w:pPr>
        <w:pBdr>
          <w:top w:val="nil"/>
          <w:left w:val="nil"/>
          <w:bottom w:val="nil"/>
          <w:right w:val="nil"/>
          <w:between w:val="nil"/>
        </w:pBdr>
        <w:spacing w:before="240" w:after="0" w:line="360" w:lineRule="auto"/>
        <w:ind w:left="0" w:hanging="2"/>
        <w:jc w:val="both"/>
        <w:rPr>
          <w:rFonts w:ascii="Arial" w:eastAsia="Arial" w:hAnsi="Arial" w:cs="Arial"/>
          <w:color w:val="000000"/>
          <w:sz w:val="24"/>
          <w:szCs w:val="24"/>
        </w:rPr>
      </w:pPr>
    </w:p>
    <w:p w14:paraId="03358B9B" w14:textId="77777777" w:rsidR="00A02037" w:rsidRPr="00F90C64" w:rsidRDefault="00557F50">
      <w:pPr>
        <w:pBdr>
          <w:top w:val="nil"/>
          <w:left w:val="nil"/>
          <w:bottom w:val="nil"/>
          <w:right w:val="nil"/>
          <w:between w:val="nil"/>
        </w:pBdr>
        <w:spacing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Clientes Externos</w:t>
      </w:r>
    </w:p>
    <w:p w14:paraId="3839660B" w14:textId="77777777" w:rsidR="00A02037" w:rsidRPr="00F90C64" w:rsidRDefault="00557F50">
      <w:pPr>
        <w:numPr>
          <w:ilvl w:val="0"/>
          <w:numId w:val="13"/>
        </w:numPr>
        <w:pBdr>
          <w:top w:val="nil"/>
          <w:left w:val="nil"/>
          <w:bottom w:val="nil"/>
          <w:right w:val="nil"/>
          <w:between w:val="nil"/>
        </w:pBdr>
        <w:tabs>
          <w:tab w:val="center" w:pos="709"/>
          <w:tab w:val="right" w:pos="8306"/>
        </w:tabs>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Ciudadanos:</w:t>
      </w:r>
      <w:r w:rsidRPr="00F90C64">
        <w:rPr>
          <w:rFonts w:ascii="Arial" w:eastAsia="Arial" w:hAnsi="Arial" w:cs="Arial"/>
          <w:color w:val="000000"/>
          <w:sz w:val="24"/>
          <w:szCs w:val="24"/>
        </w:rPr>
        <w:t xml:space="preserve"> esperan productos y servicios que satisfagan sus expectativas legales básicas, enmarcados en nuestros valores institucionales.</w:t>
      </w:r>
    </w:p>
    <w:p w14:paraId="0D0C7856" w14:textId="77777777" w:rsidR="00A02037" w:rsidRPr="00F90C64" w:rsidRDefault="00A02037">
      <w:pPr>
        <w:pBdr>
          <w:top w:val="nil"/>
          <w:left w:val="nil"/>
          <w:bottom w:val="nil"/>
          <w:right w:val="nil"/>
          <w:between w:val="nil"/>
        </w:pBdr>
        <w:tabs>
          <w:tab w:val="center" w:pos="709"/>
          <w:tab w:val="right" w:pos="8306"/>
        </w:tabs>
        <w:spacing w:after="0" w:line="360" w:lineRule="auto"/>
        <w:ind w:left="0" w:hanging="2"/>
        <w:jc w:val="both"/>
        <w:rPr>
          <w:rFonts w:ascii="Arial" w:eastAsia="Arial" w:hAnsi="Arial" w:cs="Arial"/>
          <w:color w:val="000000"/>
          <w:sz w:val="24"/>
          <w:szCs w:val="24"/>
        </w:rPr>
      </w:pPr>
    </w:p>
    <w:p w14:paraId="32713889" w14:textId="77777777" w:rsidR="00A02037" w:rsidRPr="00F90C64" w:rsidRDefault="00557F50">
      <w:pPr>
        <w:numPr>
          <w:ilvl w:val="0"/>
          <w:numId w:val="13"/>
        </w:numPr>
        <w:pBdr>
          <w:top w:val="nil"/>
          <w:left w:val="nil"/>
          <w:bottom w:val="nil"/>
          <w:right w:val="nil"/>
          <w:between w:val="nil"/>
        </w:pBdr>
        <w:tabs>
          <w:tab w:val="center" w:pos="709"/>
          <w:tab w:val="right" w:pos="8306"/>
        </w:tabs>
        <w:spacing w:after="0" w:line="36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Entidades gubernamentales:</w:t>
      </w:r>
      <w:r w:rsidRPr="00F90C64">
        <w:rPr>
          <w:rFonts w:ascii="Arial" w:eastAsia="Arial" w:hAnsi="Arial" w:cs="Arial"/>
          <w:color w:val="000000"/>
          <w:sz w:val="24"/>
          <w:szCs w:val="24"/>
        </w:rPr>
        <w:t xml:space="preserve"> sus expectativas radican en que el Instituto cumpla y acate todas las disposiciones legales aplicables vigentes, así como también </w:t>
      </w:r>
      <w:r w:rsidRPr="00F90C64">
        <w:rPr>
          <w:rFonts w:ascii="Arial" w:eastAsia="Arial" w:hAnsi="Arial" w:cs="Arial"/>
          <w:color w:val="000000"/>
          <w:sz w:val="24"/>
          <w:szCs w:val="24"/>
        </w:rPr>
        <w:lastRenderedPageBreak/>
        <w:t xml:space="preserve">en el reporte de rendición de cuentas donde se plasmen los resultados obtenidos en cada periodo. A continuación, se describen las entidades gubernamentales: </w:t>
      </w:r>
    </w:p>
    <w:p w14:paraId="3C92A993" w14:textId="77777777" w:rsidR="00A02037" w:rsidRDefault="00A02037">
      <w:pPr>
        <w:pBdr>
          <w:top w:val="nil"/>
          <w:left w:val="nil"/>
          <w:bottom w:val="nil"/>
          <w:right w:val="nil"/>
          <w:between w:val="nil"/>
        </w:pBdr>
        <w:tabs>
          <w:tab w:val="center" w:pos="709"/>
        </w:tabs>
        <w:spacing w:after="0" w:line="240" w:lineRule="auto"/>
        <w:ind w:left="0" w:hanging="2"/>
        <w:jc w:val="both"/>
        <w:rPr>
          <w:rFonts w:ascii="Arial" w:eastAsia="Arial" w:hAnsi="Arial" w:cs="Arial"/>
          <w:color w:val="000000"/>
          <w:sz w:val="24"/>
          <w:szCs w:val="24"/>
        </w:rPr>
      </w:pPr>
    </w:p>
    <w:p w14:paraId="61804305"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tbl>
      <w:tblPr>
        <w:tblStyle w:val="af0"/>
        <w:tblW w:w="8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3803"/>
        <w:gridCol w:w="4328"/>
      </w:tblGrid>
      <w:tr w:rsidR="00A02037" w14:paraId="700C6C72" w14:textId="77777777">
        <w:trPr>
          <w:trHeight w:val="97"/>
        </w:trPr>
        <w:tc>
          <w:tcPr>
            <w:tcW w:w="787" w:type="dxa"/>
            <w:shd w:val="clear" w:color="auto" w:fill="A6A6A6"/>
          </w:tcPr>
          <w:p w14:paraId="1097EFC2" w14:textId="77777777" w:rsidR="00A02037" w:rsidRDefault="00557F50">
            <w:pPr>
              <w:spacing w:after="0" w:line="240" w:lineRule="auto"/>
              <w:ind w:left="0" w:hanging="2"/>
              <w:jc w:val="center"/>
              <w:rPr>
                <w:rFonts w:ascii="Arial" w:eastAsia="Arial" w:hAnsi="Arial" w:cs="Arial"/>
              </w:rPr>
            </w:pPr>
            <w:r>
              <w:rPr>
                <w:rFonts w:ascii="Arial" w:eastAsia="Arial" w:hAnsi="Arial" w:cs="Arial"/>
                <w:b/>
              </w:rPr>
              <w:t>Ítem</w:t>
            </w:r>
          </w:p>
        </w:tc>
        <w:tc>
          <w:tcPr>
            <w:tcW w:w="3803" w:type="dxa"/>
            <w:shd w:val="clear" w:color="auto" w:fill="A6A6A6"/>
          </w:tcPr>
          <w:p w14:paraId="2FD5B042" w14:textId="77777777" w:rsidR="00A02037" w:rsidRDefault="00557F50">
            <w:pPr>
              <w:spacing w:after="0" w:line="240" w:lineRule="auto"/>
              <w:ind w:left="0" w:hanging="2"/>
              <w:jc w:val="center"/>
              <w:rPr>
                <w:rFonts w:ascii="Arial" w:eastAsia="Arial" w:hAnsi="Arial" w:cs="Arial"/>
              </w:rPr>
            </w:pPr>
            <w:r>
              <w:rPr>
                <w:rFonts w:ascii="Arial" w:eastAsia="Arial" w:hAnsi="Arial" w:cs="Arial"/>
                <w:b/>
              </w:rPr>
              <w:t>Entidad gubernamental</w:t>
            </w:r>
          </w:p>
        </w:tc>
        <w:tc>
          <w:tcPr>
            <w:tcW w:w="4328" w:type="dxa"/>
            <w:shd w:val="clear" w:color="auto" w:fill="A6A6A6"/>
          </w:tcPr>
          <w:p w14:paraId="33D79218" w14:textId="77777777" w:rsidR="00A02037" w:rsidRDefault="00557F50">
            <w:pPr>
              <w:spacing w:after="0" w:line="240" w:lineRule="auto"/>
              <w:ind w:left="0" w:hanging="2"/>
              <w:jc w:val="center"/>
              <w:rPr>
                <w:rFonts w:ascii="Arial" w:eastAsia="Arial" w:hAnsi="Arial" w:cs="Arial"/>
              </w:rPr>
            </w:pPr>
            <w:r>
              <w:rPr>
                <w:rFonts w:ascii="Arial" w:eastAsia="Arial" w:hAnsi="Arial" w:cs="Arial"/>
                <w:b/>
              </w:rPr>
              <w:t>Qué espera del Instituto</w:t>
            </w:r>
          </w:p>
        </w:tc>
      </w:tr>
      <w:tr w:rsidR="00A02037" w14:paraId="720068B5" w14:textId="77777777">
        <w:trPr>
          <w:trHeight w:val="97"/>
        </w:trPr>
        <w:tc>
          <w:tcPr>
            <w:tcW w:w="787" w:type="dxa"/>
            <w:vAlign w:val="center"/>
          </w:tcPr>
          <w:p w14:paraId="27A9476E"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w:t>
            </w:r>
          </w:p>
        </w:tc>
        <w:tc>
          <w:tcPr>
            <w:tcW w:w="3803" w:type="dxa"/>
            <w:vAlign w:val="center"/>
          </w:tcPr>
          <w:p w14:paraId="2425FDBC" w14:textId="77777777" w:rsidR="00A02037" w:rsidRDefault="00557F50">
            <w:pPr>
              <w:spacing w:after="0" w:line="240" w:lineRule="auto"/>
              <w:ind w:left="0" w:hanging="2"/>
              <w:jc w:val="both"/>
              <w:rPr>
                <w:rFonts w:ascii="Arial" w:eastAsia="Arial" w:hAnsi="Arial" w:cs="Arial"/>
              </w:rPr>
            </w:pPr>
            <w:r>
              <w:rPr>
                <w:rFonts w:ascii="Arial" w:eastAsia="Arial" w:hAnsi="Arial" w:cs="Arial"/>
              </w:rPr>
              <w:t>Ministerio de vivienda, ciudad y territorio</w:t>
            </w:r>
          </w:p>
        </w:tc>
        <w:tc>
          <w:tcPr>
            <w:tcW w:w="4328" w:type="dxa"/>
          </w:tcPr>
          <w:p w14:paraId="6083E6AB" w14:textId="77777777" w:rsidR="00A02037" w:rsidRDefault="00557F50">
            <w:pPr>
              <w:spacing w:after="0" w:line="240" w:lineRule="auto"/>
              <w:ind w:left="0" w:hanging="2"/>
              <w:jc w:val="both"/>
              <w:rPr>
                <w:rFonts w:ascii="Arial" w:eastAsia="Arial" w:hAnsi="Arial" w:cs="Arial"/>
              </w:rPr>
            </w:pPr>
            <w:r>
              <w:rPr>
                <w:rFonts w:ascii="Arial" w:eastAsia="Arial" w:hAnsi="Arial" w:cs="Arial"/>
              </w:rPr>
              <w:t>Disminución del déficit cualitativo y cuantitativo que presenta la ciudad de Medellín</w:t>
            </w:r>
          </w:p>
          <w:p w14:paraId="3F351200" w14:textId="77777777" w:rsidR="00A02037" w:rsidRDefault="00557F50">
            <w:pPr>
              <w:spacing w:after="0" w:line="240" w:lineRule="auto"/>
              <w:ind w:left="0" w:hanging="2"/>
              <w:jc w:val="both"/>
              <w:rPr>
                <w:rFonts w:ascii="Arial" w:eastAsia="Arial" w:hAnsi="Arial" w:cs="Arial"/>
              </w:rPr>
            </w:pPr>
            <w:r>
              <w:rPr>
                <w:rFonts w:ascii="Arial" w:eastAsia="Arial" w:hAnsi="Arial" w:cs="Arial"/>
              </w:rPr>
              <w:t>Aplicación de la política de vivienda de interés social nacional.</w:t>
            </w:r>
          </w:p>
        </w:tc>
      </w:tr>
      <w:tr w:rsidR="00A02037" w14:paraId="064E6B1B" w14:textId="77777777">
        <w:trPr>
          <w:trHeight w:val="97"/>
        </w:trPr>
        <w:tc>
          <w:tcPr>
            <w:tcW w:w="787" w:type="dxa"/>
            <w:vAlign w:val="center"/>
          </w:tcPr>
          <w:p w14:paraId="14BDD860"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2</w:t>
            </w:r>
          </w:p>
        </w:tc>
        <w:tc>
          <w:tcPr>
            <w:tcW w:w="3803" w:type="dxa"/>
            <w:vAlign w:val="center"/>
          </w:tcPr>
          <w:p w14:paraId="52228EA6" w14:textId="77777777" w:rsidR="00A02037" w:rsidRDefault="00557F50">
            <w:pPr>
              <w:spacing w:after="0" w:line="240" w:lineRule="auto"/>
              <w:ind w:left="0" w:hanging="2"/>
              <w:jc w:val="both"/>
              <w:rPr>
                <w:rFonts w:ascii="Arial" w:eastAsia="Arial" w:hAnsi="Arial" w:cs="Arial"/>
              </w:rPr>
            </w:pPr>
            <w:r>
              <w:rPr>
                <w:rFonts w:ascii="Arial" w:eastAsia="Arial" w:hAnsi="Arial" w:cs="Arial"/>
              </w:rPr>
              <w:t>Ministerio de agricultura y desarrollo rural</w:t>
            </w:r>
          </w:p>
        </w:tc>
        <w:tc>
          <w:tcPr>
            <w:tcW w:w="4328" w:type="dxa"/>
          </w:tcPr>
          <w:p w14:paraId="12C763DA" w14:textId="77777777" w:rsidR="00A02037" w:rsidRDefault="00557F50">
            <w:pPr>
              <w:spacing w:after="0" w:line="240" w:lineRule="auto"/>
              <w:ind w:left="0" w:hanging="2"/>
              <w:jc w:val="both"/>
              <w:rPr>
                <w:rFonts w:ascii="Arial" w:eastAsia="Arial" w:hAnsi="Arial" w:cs="Arial"/>
              </w:rPr>
            </w:pPr>
            <w:r>
              <w:rPr>
                <w:rFonts w:ascii="Arial" w:eastAsia="Arial" w:hAnsi="Arial" w:cs="Arial"/>
              </w:rPr>
              <w:t>Desarrollo de la vivienda rural.</w:t>
            </w:r>
          </w:p>
        </w:tc>
      </w:tr>
      <w:tr w:rsidR="00A02037" w14:paraId="03F2547C" w14:textId="77777777">
        <w:trPr>
          <w:trHeight w:val="97"/>
        </w:trPr>
        <w:tc>
          <w:tcPr>
            <w:tcW w:w="787" w:type="dxa"/>
            <w:vAlign w:val="center"/>
          </w:tcPr>
          <w:p w14:paraId="096F942C"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3</w:t>
            </w:r>
          </w:p>
        </w:tc>
        <w:tc>
          <w:tcPr>
            <w:tcW w:w="3803" w:type="dxa"/>
            <w:vAlign w:val="center"/>
          </w:tcPr>
          <w:p w14:paraId="189419A7" w14:textId="77777777" w:rsidR="00A02037" w:rsidRDefault="00557F50">
            <w:pPr>
              <w:spacing w:after="0" w:line="240" w:lineRule="auto"/>
              <w:ind w:left="0" w:hanging="2"/>
              <w:jc w:val="both"/>
              <w:rPr>
                <w:rFonts w:ascii="Arial" w:eastAsia="Arial" w:hAnsi="Arial" w:cs="Arial"/>
              </w:rPr>
            </w:pPr>
            <w:r>
              <w:rPr>
                <w:rFonts w:ascii="Arial" w:eastAsia="Arial" w:hAnsi="Arial" w:cs="Arial"/>
              </w:rPr>
              <w:t>Ministerio de medio ambiente</w:t>
            </w:r>
          </w:p>
        </w:tc>
        <w:tc>
          <w:tcPr>
            <w:tcW w:w="4328" w:type="dxa"/>
          </w:tcPr>
          <w:p w14:paraId="04A8E1F4" w14:textId="77777777" w:rsidR="00A02037" w:rsidRDefault="00557F50">
            <w:pPr>
              <w:spacing w:after="0" w:line="240" w:lineRule="auto"/>
              <w:ind w:left="0" w:hanging="2"/>
              <w:jc w:val="both"/>
              <w:rPr>
                <w:rFonts w:ascii="Arial" w:eastAsia="Arial" w:hAnsi="Arial" w:cs="Arial"/>
              </w:rPr>
            </w:pPr>
            <w:r>
              <w:rPr>
                <w:rFonts w:ascii="Arial" w:eastAsia="Arial" w:hAnsi="Arial" w:cs="Arial"/>
              </w:rPr>
              <w:t>Que se cumplan los permisos y licencias aplicables al desarrollo de proyectos habitacionales.</w:t>
            </w:r>
          </w:p>
          <w:p w14:paraId="5DF10FA7" w14:textId="77777777" w:rsidR="00A02037" w:rsidRDefault="00557F50">
            <w:pPr>
              <w:spacing w:after="0" w:line="240" w:lineRule="auto"/>
              <w:ind w:left="0" w:hanging="2"/>
              <w:jc w:val="both"/>
              <w:rPr>
                <w:rFonts w:ascii="Arial" w:eastAsia="Arial" w:hAnsi="Arial" w:cs="Arial"/>
              </w:rPr>
            </w:pPr>
            <w:r>
              <w:rPr>
                <w:rFonts w:ascii="Arial" w:eastAsia="Arial" w:hAnsi="Arial" w:cs="Arial"/>
              </w:rPr>
              <w:t>Generación de proyectos de vivienda con criterios de sostenibilidad.</w:t>
            </w:r>
          </w:p>
        </w:tc>
      </w:tr>
      <w:tr w:rsidR="00A02037" w14:paraId="6F069A6F" w14:textId="77777777">
        <w:trPr>
          <w:trHeight w:val="97"/>
        </w:trPr>
        <w:tc>
          <w:tcPr>
            <w:tcW w:w="787" w:type="dxa"/>
            <w:vAlign w:val="center"/>
          </w:tcPr>
          <w:p w14:paraId="029FD239"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4</w:t>
            </w:r>
          </w:p>
        </w:tc>
        <w:tc>
          <w:tcPr>
            <w:tcW w:w="3803" w:type="dxa"/>
            <w:vAlign w:val="center"/>
          </w:tcPr>
          <w:p w14:paraId="48507886" w14:textId="77777777" w:rsidR="00A02037" w:rsidRDefault="00557F50">
            <w:pPr>
              <w:spacing w:after="0" w:line="240" w:lineRule="auto"/>
              <w:ind w:left="0" w:hanging="2"/>
              <w:jc w:val="both"/>
              <w:rPr>
                <w:rFonts w:ascii="Arial" w:eastAsia="Arial" w:hAnsi="Arial" w:cs="Arial"/>
              </w:rPr>
            </w:pPr>
            <w:r>
              <w:rPr>
                <w:rFonts w:ascii="Arial" w:eastAsia="Arial" w:hAnsi="Arial" w:cs="Arial"/>
              </w:rPr>
              <w:t>Corantioquia</w:t>
            </w:r>
          </w:p>
        </w:tc>
        <w:tc>
          <w:tcPr>
            <w:tcW w:w="4328" w:type="dxa"/>
          </w:tcPr>
          <w:p w14:paraId="522C7FC7" w14:textId="77777777" w:rsidR="00A02037" w:rsidRDefault="00557F50">
            <w:pPr>
              <w:spacing w:after="0" w:line="240" w:lineRule="auto"/>
              <w:ind w:left="0" w:hanging="2"/>
              <w:jc w:val="both"/>
              <w:rPr>
                <w:rFonts w:ascii="Arial" w:eastAsia="Arial" w:hAnsi="Arial" w:cs="Arial"/>
              </w:rPr>
            </w:pPr>
            <w:r>
              <w:rPr>
                <w:rFonts w:ascii="Arial" w:eastAsia="Arial" w:hAnsi="Arial" w:cs="Arial"/>
              </w:rPr>
              <w:t>Que se cumplan los permisos y licencias aplicables al desarrollo de proyectos habitacionales.</w:t>
            </w:r>
          </w:p>
          <w:p w14:paraId="102ED0A2" w14:textId="77777777" w:rsidR="00A02037" w:rsidRDefault="00557F50">
            <w:pPr>
              <w:spacing w:after="0" w:line="240" w:lineRule="auto"/>
              <w:ind w:left="0" w:hanging="2"/>
              <w:jc w:val="both"/>
              <w:rPr>
                <w:rFonts w:ascii="Arial" w:eastAsia="Arial" w:hAnsi="Arial" w:cs="Arial"/>
              </w:rPr>
            </w:pPr>
            <w:r>
              <w:rPr>
                <w:rFonts w:ascii="Arial" w:eastAsia="Arial" w:hAnsi="Arial" w:cs="Arial"/>
              </w:rPr>
              <w:t>Desarrollo de la vivienda rural e intervención sobre los asentamientos precarios que hacen parte de su jurisdicción.</w:t>
            </w:r>
          </w:p>
        </w:tc>
      </w:tr>
      <w:tr w:rsidR="00A02037" w14:paraId="0C8C9FC0" w14:textId="77777777">
        <w:trPr>
          <w:trHeight w:val="97"/>
        </w:trPr>
        <w:tc>
          <w:tcPr>
            <w:tcW w:w="787" w:type="dxa"/>
            <w:vAlign w:val="center"/>
          </w:tcPr>
          <w:p w14:paraId="6B5F8E61"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5</w:t>
            </w:r>
          </w:p>
        </w:tc>
        <w:tc>
          <w:tcPr>
            <w:tcW w:w="3803" w:type="dxa"/>
            <w:vAlign w:val="center"/>
          </w:tcPr>
          <w:p w14:paraId="4BE61B65" w14:textId="77777777" w:rsidR="00A02037" w:rsidRDefault="00557F50">
            <w:pPr>
              <w:spacing w:after="0" w:line="240" w:lineRule="auto"/>
              <w:ind w:left="0" w:hanging="2"/>
              <w:jc w:val="both"/>
              <w:rPr>
                <w:rFonts w:ascii="Arial" w:eastAsia="Arial" w:hAnsi="Arial" w:cs="Arial"/>
              </w:rPr>
            </w:pPr>
            <w:r>
              <w:rPr>
                <w:rFonts w:ascii="Arial" w:eastAsia="Arial" w:hAnsi="Arial" w:cs="Arial"/>
              </w:rPr>
              <w:t>Área Metropolitana del Valle de Aburrá</w:t>
            </w:r>
          </w:p>
        </w:tc>
        <w:tc>
          <w:tcPr>
            <w:tcW w:w="4328" w:type="dxa"/>
          </w:tcPr>
          <w:p w14:paraId="55B5CAC8" w14:textId="77777777" w:rsidR="00A02037" w:rsidRDefault="00557F50">
            <w:pPr>
              <w:spacing w:after="0" w:line="240" w:lineRule="auto"/>
              <w:ind w:left="0" w:hanging="2"/>
              <w:jc w:val="both"/>
              <w:rPr>
                <w:rFonts w:ascii="Arial" w:eastAsia="Arial" w:hAnsi="Arial" w:cs="Arial"/>
              </w:rPr>
            </w:pPr>
            <w:r>
              <w:rPr>
                <w:rFonts w:ascii="Arial" w:eastAsia="Arial" w:hAnsi="Arial" w:cs="Arial"/>
              </w:rPr>
              <w:t>Que se cumplan los permisos y licencias aplicables al desarrollo de proyectos habitacionales.</w:t>
            </w:r>
          </w:p>
          <w:p w14:paraId="3A31335F" w14:textId="77777777" w:rsidR="00A02037" w:rsidRDefault="00557F50">
            <w:pPr>
              <w:spacing w:after="0" w:line="240" w:lineRule="auto"/>
              <w:ind w:left="0" w:hanging="2"/>
              <w:jc w:val="both"/>
              <w:rPr>
                <w:rFonts w:ascii="Arial" w:eastAsia="Arial" w:hAnsi="Arial" w:cs="Arial"/>
              </w:rPr>
            </w:pPr>
            <w:r>
              <w:rPr>
                <w:rFonts w:ascii="Arial" w:eastAsia="Arial" w:hAnsi="Arial" w:cs="Arial"/>
              </w:rPr>
              <w:t>Alianzas para el desarrollo de la vivienda de interés social a nivel del Valle de Aburrá y la solución a las problemáticas conjuntas de los 10 municipios que lo conforman.</w:t>
            </w:r>
          </w:p>
        </w:tc>
      </w:tr>
      <w:tr w:rsidR="00A02037" w14:paraId="0ECAE6FC" w14:textId="77777777">
        <w:trPr>
          <w:trHeight w:val="97"/>
        </w:trPr>
        <w:tc>
          <w:tcPr>
            <w:tcW w:w="787" w:type="dxa"/>
            <w:vAlign w:val="center"/>
          </w:tcPr>
          <w:p w14:paraId="09D9533B"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6</w:t>
            </w:r>
          </w:p>
        </w:tc>
        <w:tc>
          <w:tcPr>
            <w:tcW w:w="3803" w:type="dxa"/>
            <w:vAlign w:val="center"/>
          </w:tcPr>
          <w:p w14:paraId="715AC709" w14:textId="77777777" w:rsidR="00A02037" w:rsidRDefault="00557F50">
            <w:pPr>
              <w:spacing w:after="0" w:line="240" w:lineRule="auto"/>
              <w:ind w:left="0" w:hanging="2"/>
              <w:jc w:val="both"/>
              <w:rPr>
                <w:rFonts w:ascii="Arial" w:eastAsia="Arial" w:hAnsi="Arial" w:cs="Arial"/>
              </w:rPr>
            </w:pPr>
            <w:r>
              <w:rPr>
                <w:rFonts w:ascii="Arial" w:eastAsia="Arial" w:hAnsi="Arial" w:cs="Arial"/>
              </w:rPr>
              <w:t>Empresa VIVA de Antioquia</w:t>
            </w:r>
          </w:p>
        </w:tc>
        <w:tc>
          <w:tcPr>
            <w:tcW w:w="4328" w:type="dxa"/>
          </w:tcPr>
          <w:p w14:paraId="4292A4D9" w14:textId="77777777" w:rsidR="00A02037" w:rsidRDefault="00557F50">
            <w:pPr>
              <w:spacing w:after="0" w:line="240" w:lineRule="auto"/>
              <w:ind w:left="0" w:hanging="2"/>
              <w:jc w:val="both"/>
              <w:rPr>
                <w:rFonts w:ascii="Arial" w:eastAsia="Arial" w:hAnsi="Arial" w:cs="Arial"/>
              </w:rPr>
            </w:pPr>
            <w:r>
              <w:rPr>
                <w:rFonts w:ascii="Arial" w:eastAsia="Arial" w:hAnsi="Arial" w:cs="Arial"/>
              </w:rPr>
              <w:t>Alianzas para el desarrollo de la vivienda de interés social a nivel regional.</w:t>
            </w:r>
          </w:p>
        </w:tc>
      </w:tr>
      <w:tr w:rsidR="00A02037" w14:paraId="1D24638F" w14:textId="77777777">
        <w:trPr>
          <w:trHeight w:val="97"/>
        </w:trPr>
        <w:tc>
          <w:tcPr>
            <w:tcW w:w="787" w:type="dxa"/>
            <w:vAlign w:val="center"/>
          </w:tcPr>
          <w:p w14:paraId="190C1655"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7</w:t>
            </w:r>
          </w:p>
        </w:tc>
        <w:tc>
          <w:tcPr>
            <w:tcW w:w="3803" w:type="dxa"/>
            <w:vAlign w:val="center"/>
          </w:tcPr>
          <w:p w14:paraId="7FC18AF9" w14:textId="77777777" w:rsidR="00A02037" w:rsidRDefault="00557F50">
            <w:pPr>
              <w:spacing w:after="0" w:line="240" w:lineRule="auto"/>
              <w:ind w:left="0" w:hanging="2"/>
              <w:jc w:val="both"/>
              <w:rPr>
                <w:rFonts w:ascii="Arial" w:eastAsia="Arial" w:hAnsi="Arial" w:cs="Arial"/>
              </w:rPr>
            </w:pPr>
            <w:r>
              <w:rPr>
                <w:rFonts w:ascii="Arial" w:eastAsia="Arial" w:hAnsi="Arial" w:cs="Arial"/>
              </w:rPr>
              <w:t>Personería de Medellín</w:t>
            </w:r>
          </w:p>
        </w:tc>
        <w:tc>
          <w:tcPr>
            <w:tcW w:w="4328" w:type="dxa"/>
          </w:tcPr>
          <w:p w14:paraId="3EFD7954" w14:textId="77777777" w:rsidR="00A02037" w:rsidRDefault="00557F50">
            <w:pPr>
              <w:spacing w:after="0" w:line="240" w:lineRule="auto"/>
              <w:ind w:left="0" w:hanging="2"/>
              <w:jc w:val="both"/>
              <w:rPr>
                <w:rFonts w:ascii="Arial" w:eastAsia="Arial" w:hAnsi="Arial" w:cs="Arial"/>
              </w:rPr>
            </w:pPr>
            <w:r>
              <w:rPr>
                <w:rFonts w:ascii="Arial" w:eastAsia="Arial" w:hAnsi="Arial" w:cs="Arial"/>
              </w:rPr>
              <w:t>Protección de los derechos en la vivienda digna y el hábitat sostenible de las familias vulnerables de Medellín.</w:t>
            </w:r>
          </w:p>
        </w:tc>
      </w:tr>
      <w:tr w:rsidR="00A02037" w14:paraId="47C0587F" w14:textId="77777777">
        <w:trPr>
          <w:trHeight w:val="97"/>
        </w:trPr>
        <w:tc>
          <w:tcPr>
            <w:tcW w:w="787" w:type="dxa"/>
            <w:vAlign w:val="center"/>
          </w:tcPr>
          <w:p w14:paraId="180C28D6"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8</w:t>
            </w:r>
          </w:p>
        </w:tc>
        <w:tc>
          <w:tcPr>
            <w:tcW w:w="3803" w:type="dxa"/>
            <w:vAlign w:val="center"/>
          </w:tcPr>
          <w:p w14:paraId="258762F3" w14:textId="77777777" w:rsidR="00A02037" w:rsidRDefault="00557F50">
            <w:pPr>
              <w:spacing w:after="0" w:line="240" w:lineRule="auto"/>
              <w:ind w:left="0" w:hanging="2"/>
              <w:jc w:val="both"/>
              <w:rPr>
                <w:rFonts w:ascii="Arial" w:eastAsia="Arial" w:hAnsi="Arial" w:cs="Arial"/>
              </w:rPr>
            </w:pPr>
            <w:r>
              <w:rPr>
                <w:rFonts w:ascii="Arial" w:eastAsia="Arial" w:hAnsi="Arial" w:cs="Arial"/>
              </w:rPr>
              <w:t>Departamento Administrativo de Planeación Municipal</w:t>
            </w:r>
          </w:p>
        </w:tc>
        <w:tc>
          <w:tcPr>
            <w:tcW w:w="4328" w:type="dxa"/>
          </w:tcPr>
          <w:p w14:paraId="55EBC983" w14:textId="77777777" w:rsidR="00A02037" w:rsidRDefault="00557F50">
            <w:pPr>
              <w:spacing w:after="0" w:line="240" w:lineRule="auto"/>
              <w:ind w:left="0" w:hanging="2"/>
              <w:jc w:val="both"/>
              <w:rPr>
                <w:rFonts w:ascii="Arial" w:eastAsia="Arial" w:hAnsi="Arial" w:cs="Arial"/>
              </w:rPr>
            </w:pPr>
            <w:r>
              <w:rPr>
                <w:rFonts w:ascii="Arial" w:eastAsia="Arial" w:hAnsi="Arial" w:cs="Arial"/>
              </w:rPr>
              <w:t xml:space="preserve">Que se cumplan las metas establecidas en el marco del PDM- Plan de Desarrollo Municipal, con base a los proyectos formulados bajo MGA. Apoyo para la formulación de instrumentos de planeación y aplicación del POT – Plan de Ordenamiento Territorial, a través del </w:t>
            </w:r>
            <w:r>
              <w:rPr>
                <w:rFonts w:ascii="Arial" w:eastAsia="Arial" w:hAnsi="Arial" w:cs="Arial"/>
              </w:rPr>
              <w:lastRenderedPageBreak/>
              <w:t xml:space="preserve">desarrollo de proyectos de vivienda de interés social. </w:t>
            </w:r>
          </w:p>
          <w:p w14:paraId="519E7A22" w14:textId="77777777" w:rsidR="00A02037" w:rsidRDefault="00557F50">
            <w:pPr>
              <w:spacing w:after="0" w:line="240" w:lineRule="auto"/>
              <w:ind w:left="0" w:hanging="2"/>
              <w:jc w:val="both"/>
              <w:rPr>
                <w:rFonts w:ascii="Arial" w:eastAsia="Arial" w:hAnsi="Arial" w:cs="Arial"/>
              </w:rPr>
            </w:pPr>
            <w:r>
              <w:rPr>
                <w:rFonts w:ascii="Arial" w:eastAsia="Arial" w:hAnsi="Arial" w:cs="Arial"/>
              </w:rPr>
              <w:t>Disminución de los déficits habitacionales.</w:t>
            </w:r>
          </w:p>
        </w:tc>
      </w:tr>
      <w:tr w:rsidR="00A02037" w14:paraId="6AFDE629" w14:textId="77777777">
        <w:trPr>
          <w:trHeight w:val="97"/>
        </w:trPr>
        <w:tc>
          <w:tcPr>
            <w:tcW w:w="787" w:type="dxa"/>
            <w:vAlign w:val="center"/>
          </w:tcPr>
          <w:p w14:paraId="390FDA6D" w14:textId="77777777" w:rsidR="00A02037" w:rsidRDefault="00557F50">
            <w:pPr>
              <w:spacing w:after="0" w:line="240" w:lineRule="auto"/>
              <w:ind w:left="0" w:hanging="2"/>
              <w:jc w:val="center"/>
              <w:rPr>
                <w:rFonts w:ascii="Arial" w:eastAsia="Arial" w:hAnsi="Arial" w:cs="Arial"/>
              </w:rPr>
            </w:pPr>
            <w:r>
              <w:rPr>
                <w:rFonts w:ascii="Arial" w:eastAsia="Arial" w:hAnsi="Arial" w:cs="Arial"/>
              </w:rPr>
              <w:lastRenderedPageBreak/>
              <w:t>9</w:t>
            </w:r>
          </w:p>
        </w:tc>
        <w:tc>
          <w:tcPr>
            <w:tcW w:w="3803" w:type="dxa"/>
            <w:vAlign w:val="center"/>
          </w:tcPr>
          <w:p w14:paraId="303B5CB8" w14:textId="77777777" w:rsidR="00A02037" w:rsidRDefault="00557F50">
            <w:pPr>
              <w:spacing w:after="0" w:line="240" w:lineRule="auto"/>
              <w:ind w:left="0" w:hanging="2"/>
              <w:jc w:val="both"/>
              <w:rPr>
                <w:rFonts w:ascii="Arial" w:eastAsia="Arial" w:hAnsi="Arial" w:cs="Arial"/>
              </w:rPr>
            </w:pPr>
            <w:r>
              <w:rPr>
                <w:rFonts w:ascii="Arial" w:eastAsia="Arial" w:hAnsi="Arial" w:cs="Arial"/>
              </w:rPr>
              <w:t>Departamento administrativo de gestión del riesgo de desastres DAGRD</w:t>
            </w:r>
          </w:p>
        </w:tc>
        <w:tc>
          <w:tcPr>
            <w:tcW w:w="4328" w:type="dxa"/>
          </w:tcPr>
          <w:p w14:paraId="7060BF81" w14:textId="77777777" w:rsidR="00A02037" w:rsidRDefault="00557F50">
            <w:pPr>
              <w:spacing w:after="0" w:line="240" w:lineRule="auto"/>
              <w:ind w:left="0" w:hanging="2"/>
              <w:jc w:val="both"/>
              <w:rPr>
                <w:rFonts w:ascii="Arial" w:eastAsia="Arial" w:hAnsi="Arial" w:cs="Arial"/>
              </w:rPr>
            </w:pPr>
            <w:r>
              <w:rPr>
                <w:rFonts w:ascii="Arial" w:eastAsia="Arial" w:hAnsi="Arial" w:cs="Arial"/>
              </w:rPr>
              <w:t xml:space="preserve">Que la población identificada en zonas de alto riesgo sea reasentada. </w:t>
            </w:r>
          </w:p>
          <w:p w14:paraId="4A9FAEB3" w14:textId="77777777" w:rsidR="00A02037" w:rsidRDefault="00557F50">
            <w:pPr>
              <w:spacing w:after="0" w:line="240" w:lineRule="auto"/>
              <w:ind w:left="0" w:hanging="2"/>
              <w:jc w:val="both"/>
              <w:rPr>
                <w:rFonts w:ascii="Arial" w:eastAsia="Arial" w:hAnsi="Arial" w:cs="Arial"/>
              </w:rPr>
            </w:pPr>
            <w:r>
              <w:rPr>
                <w:rFonts w:ascii="Arial" w:eastAsia="Arial" w:hAnsi="Arial" w:cs="Arial"/>
              </w:rPr>
              <w:t>Apoyo para la implementación del plan municipal de gestión del riesgo de desastres.</w:t>
            </w:r>
          </w:p>
        </w:tc>
      </w:tr>
      <w:tr w:rsidR="00A02037" w14:paraId="3AD3AFF5" w14:textId="77777777">
        <w:trPr>
          <w:trHeight w:val="97"/>
        </w:trPr>
        <w:tc>
          <w:tcPr>
            <w:tcW w:w="787" w:type="dxa"/>
            <w:vAlign w:val="center"/>
          </w:tcPr>
          <w:p w14:paraId="2973AAA2"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10</w:t>
            </w:r>
          </w:p>
        </w:tc>
        <w:tc>
          <w:tcPr>
            <w:tcW w:w="3803" w:type="dxa"/>
            <w:vAlign w:val="center"/>
          </w:tcPr>
          <w:p w14:paraId="5565C684" w14:textId="77777777" w:rsidR="00A02037" w:rsidRDefault="00557F50">
            <w:pPr>
              <w:spacing w:after="0" w:line="240" w:lineRule="auto"/>
              <w:ind w:left="0" w:hanging="2"/>
              <w:jc w:val="both"/>
              <w:rPr>
                <w:rFonts w:ascii="Arial" w:eastAsia="Arial" w:hAnsi="Arial" w:cs="Arial"/>
              </w:rPr>
            </w:pPr>
            <w:r>
              <w:rPr>
                <w:rFonts w:ascii="Arial" w:eastAsia="Arial" w:hAnsi="Arial" w:cs="Arial"/>
              </w:rPr>
              <w:t>Secretaría de Seguridad y Convivencia.</w:t>
            </w:r>
          </w:p>
        </w:tc>
        <w:tc>
          <w:tcPr>
            <w:tcW w:w="4328" w:type="dxa"/>
          </w:tcPr>
          <w:p w14:paraId="3C7DA29A" w14:textId="77777777" w:rsidR="00A02037" w:rsidRDefault="00557F50">
            <w:pPr>
              <w:spacing w:after="0" w:line="240" w:lineRule="auto"/>
              <w:ind w:left="0" w:hanging="2"/>
              <w:jc w:val="both"/>
              <w:rPr>
                <w:rFonts w:ascii="Arial" w:eastAsia="Arial" w:hAnsi="Arial" w:cs="Arial"/>
              </w:rPr>
            </w:pPr>
            <w:r>
              <w:rPr>
                <w:rFonts w:ascii="Arial" w:eastAsia="Arial" w:hAnsi="Arial" w:cs="Arial"/>
              </w:rPr>
              <w:t>Alianzas para generar niveles menores de conflicto en las áreas donde se desarrollan los proyectos habitacionales.</w:t>
            </w:r>
          </w:p>
        </w:tc>
      </w:tr>
      <w:tr w:rsidR="00A02037" w14:paraId="3EBA69EA" w14:textId="77777777">
        <w:trPr>
          <w:trHeight w:val="97"/>
        </w:trPr>
        <w:tc>
          <w:tcPr>
            <w:tcW w:w="787" w:type="dxa"/>
            <w:vAlign w:val="center"/>
          </w:tcPr>
          <w:p w14:paraId="661224D1"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11</w:t>
            </w:r>
          </w:p>
        </w:tc>
        <w:tc>
          <w:tcPr>
            <w:tcW w:w="3803" w:type="dxa"/>
            <w:vAlign w:val="center"/>
          </w:tcPr>
          <w:p w14:paraId="611B4575" w14:textId="77777777" w:rsidR="00A02037" w:rsidRDefault="00557F50">
            <w:pPr>
              <w:spacing w:after="0" w:line="240" w:lineRule="auto"/>
              <w:ind w:left="0" w:hanging="2"/>
              <w:jc w:val="both"/>
              <w:rPr>
                <w:rFonts w:ascii="Arial" w:eastAsia="Arial" w:hAnsi="Arial" w:cs="Arial"/>
              </w:rPr>
            </w:pPr>
            <w:r>
              <w:rPr>
                <w:rFonts w:ascii="Arial" w:eastAsia="Arial" w:hAnsi="Arial" w:cs="Arial"/>
              </w:rPr>
              <w:t>Secretaría de Medio Ambiente.</w:t>
            </w:r>
          </w:p>
        </w:tc>
        <w:tc>
          <w:tcPr>
            <w:tcW w:w="4328" w:type="dxa"/>
          </w:tcPr>
          <w:p w14:paraId="6E448A0B" w14:textId="77777777" w:rsidR="00A02037" w:rsidRDefault="00557F50">
            <w:pPr>
              <w:spacing w:after="0" w:line="240" w:lineRule="auto"/>
              <w:ind w:left="0" w:hanging="2"/>
              <w:jc w:val="both"/>
              <w:rPr>
                <w:rFonts w:ascii="Arial" w:eastAsia="Arial" w:hAnsi="Arial" w:cs="Arial"/>
              </w:rPr>
            </w:pPr>
            <w:r>
              <w:rPr>
                <w:rFonts w:ascii="Arial" w:eastAsia="Arial" w:hAnsi="Arial" w:cs="Arial"/>
              </w:rPr>
              <w:t xml:space="preserve">Que los proyectos habitacionales gestionados por el Instituto no generen impactos negativos ante el medio ambiente. </w:t>
            </w:r>
          </w:p>
          <w:p w14:paraId="5670C174" w14:textId="77777777" w:rsidR="00A02037" w:rsidRDefault="00557F50">
            <w:pPr>
              <w:spacing w:after="0" w:line="240" w:lineRule="auto"/>
              <w:ind w:left="0" w:hanging="2"/>
              <w:jc w:val="both"/>
              <w:rPr>
                <w:rFonts w:ascii="Arial" w:eastAsia="Arial" w:hAnsi="Arial" w:cs="Arial"/>
              </w:rPr>
            </w:pPr>
            <w:r>
              <w:rPr>
                <w:rFonts w:ascii="Arial" w:eastAsia="Arial" w:hAnsi="Arial" w:cs="Arial"/>
              </w:rPr>
              <w:t xml:space="preserve">Generación de proyectos conjuntos que involucren acciones de formación y criterios de sostenibilidad ambiental. </w:t>
            </w:r>
          </w:p>
        </w:tc>
      </w:tr>
      <w:tr w:rsidR="00A02037" w14:paraId="4F221202" w14:textId="77777777">
        <w:trPr>
          <w:trHeight w:val="97"/>
        </w:trPr>
        <w:tc>
          <w:tcPr>
            <w:tcW w:w="787" w:type="dxa"/>
            <w:vAlign w:val="center"/>
          </w:tcPr>
          <w:p w14:paraId="107E09A2"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12</w:t>
            </w:r>
          </w:p>
        </w:tc>
        <w:tc>
          <w:tcPr>
            <w:tcW w:w="3803" w:type="dxa"/>
            <w:vAlign w:val="center"/>
          </w:tcPr>
          <w:p w14:paraId="4E44343D" w14:textId="77777777" w:rsidR="00A02037" w:rsidRDefault="00557F50">
            <w:pPr>
              <w:spacing w:after="0" w:line="240" w:lineRule="auto"/>
              <w:ind w:left="0" w:hanging="2"/>
              <w:jc w:val="both"/>
              <w:rPr>
                <w:rFonts w:ascii="Arial" w:eastAsia="Arial" w:hAnsi="Arial" w:cs="Arial"/>
              </w:rPr>
            </w:pPr>
            <w:r>
              <w:rPr>
                <w:rFonts w:ascii="Arial" w:eastAsia="Arial" w:hAnsi="Arial" w:cs="Arial"/>
              </w:rPr>
              <w:t>Secretaría de Gestión y Control Territorial</w:t>
            </w:r>
          </w:p>
        </w:tc>
        <w:tc>
          <w:tcPr>
            <w:tcW w:w="4328" w:type="dxa"/>
          </w:tcPr>
          <w:p w14:paraId="2994DE54" w14:textId="77777777" w:rsidR="00A02037" w:rsidRDefault="00557F50">
            <w:pPr>
              <w:spacing w:after="0" w:line="240" w:lineRule="auto"/>
              <w:ind w:left="0" w:hanging="2"/>
              <w:jc w:val="both"/>
              <w:rPr>
                <w:rFonts w:ascii="Arial" w:eastAsia="Arial" w:hAnsi="Arial" w:cs="Arial"/>
              </w:rPr>
            </w:pPr>
            <w:r>
              <w:rPr>
                <w:rFonts w:ascii="Arial" w:eastAsia="Arial" w:hAnsi="Arial" w:cs="Arial"/>
              </w:rPr>
              <w:t>Apoyo para el control territorial, sobre todo en asentamientos precarios.</w:t>
            </w:r>
          </w:p>
        </w:tc>
      </w:tr>
      <w:tr w:rsidR="00A02037" w14:paraId="72966096" w14:textId="77777777">
        <w:trPr>
          <w:trHeight w:val="97"/>
        </w:trPr>
        <w:tc>
          <w:tcPr>
            <w:tcW w:w="787" w:type="dxa"/>
            <w:vAlign w:val="center"/>
          </w:tcPr>
          <w:p w14:paraId="6919BA3B"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13</w:t>
            </w:r>
          </w:p>
        </w:tc>
        <w:tc>
          <w:tcPr>
            <w:tcW w:w="3803" w:type="dxa"/>
            <w:vAlign w:val="center"/>
          </w:tcPr>
          <w:p w14:paraId="1B0A4BAB" w14:textId="77777777" w:rsidR="00A02037" w:rsidRDefault="00557F50">
            <w:pPr>
              <w:spacing w:after="0" w:line="240" w:lineRule="auto"/>
              <w:ind w:left="0" w:hanging="2"/>
              <w:jc w:val="both"/>
              <w:rPr>
                <w:rFonts w:ascii="Arial" w:eastAsia="Arial" w:hAnsi="Arial" w:cs="Arial"/>
              </w:rPr>
            </w:pPr>
            <w:r>
              <w:rPr>
                <w:rFonts w:ascii="Arial" w:eastAsia="Arial" w:hAnsi="Arial" w:cs="Arial"/>
              </w:rPr>
              <w:t>Secretaria de Desarrollo Económico</w:t>
            </w:r>
          </w:p>
        </w:tc>
        <w:tc>
          <w:tcPr>
            <w:tcW w:w="4328" w:type="dxa"/>
          </w:tcPr>
          <w:p w14:paraId="7505979D" w14:textId="77777777" w:rsidR="00A02037" w:rsidRDefault="00557F50">
            <w:pPr>
              <w:spacing w:after="0" w:line="240" w:lineRule="auto"/>
              <w:ind w:left="0" w:hanging="2"/>
              <w:jc w:val="both"/>
              <w:rPr>
                <w:rFonts w:ascii="Arial" w:eastAsia="Arial" w:hAnsi="Arial" w:cs="Arial"/>
              </w:rPr>
            </w:pPr>
            <w:r>
              <w:rPr>
                <w:rFonts w:ascii="Arial" w:eastAsia="Arial" w:hAnsi="Arial" w:cs="Arial"/>
              </w:rPr>
              <w:t>Alianzas para potenciar la economía de las familias beneficiadas con subsidios.</w:t>
            </w:r>
          </w:p>
        </w:tc>
      </w:tr>
      <w:tr w:rsidR="00A02037" w14:paraId="76531B1B" w14:textId="77777777">
        <w:trPr>
          <w:trHeight w:val="97"/>
        </w:trPr>
        <w:tc>
          <w:tcPr>
            <w:tcW w:w="787" w:type="dxa"/>
            <w:vAlign w:val="center"/>
          </w:tcPr>
          <w:p w14:paraId="0E0452C1"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14</w:t>
            </w:r>
          </w:p>
        </w:tc>
        <w:tc>
          <w:tcPr>
            <w:tcW w:w="3803" w:type="dxa"/>
            <w:vAlign w:val="center"/>
          </w:tcPr>
          <w:p w14:paraId="56E77E1E" w14:textId="77777777" w:rsidR="00A02037" w:rsidRDefault="00557F50">
            <w:pPr>
              <w:spacing w:after="0" w:line="240" w:lineRule="auto"/>
              <w:ind w:left="0" w:hanging="2"/>
              <w:jc w:val="both"/>
              <w:rPr>
                <w:rFonts w:ascii="Arial" w:eastAsia="Arial" w:hAnsi="Arial" w:cs="Arial"/>
              </w:rPr>
            </w:pPr>
            <w:r>
              <w:rPr>
                <w:rFonts w:ascii="Arial" w:eastAsia="Arial" w:hAnsi="Arial" w:cs="Arial"/>
              </w:rPr>
              <w:t>Secretaria de Salud</w:t>
            </w:r>
          </w:p>
        </w:tc>
        <w:tc>
          <w:tcPr>
            <w:tcW w:w="4328" w:type="dxa"/>
          </w:tcPr>
          <w:p w14:paraId="09DE3418" w14:textId="77777777" w:rsidR="00A02037" w:rsidRDefault="00557F50">
            <w:pPr>
              <w:spacing w:after="0" w:line="240" w:lineRule="auto"/>
              <w:ind w:left="0" w:hanging="2"/>
              <w:jc w:val="both"/>
              <w:rPr>
                <w:rFonts w:ascii="Arial" w:eastAsia="Arial" w:hAnsi="Arial" w:cs="Arial"/>
              </w:rPr>
            </w:pPr>
            <w:r>
              <w:rPr>
                <w:rFonts w:ascii="Arial" w:eastAsia="Arial" w:hAnsi="Arial" w:cs="Arial"/>
              </w:rPr>
              <w:t xml:space="preserve">Que los proyectos habitacionales gestionados por el Instituto no generen impactos negativos de salud pública en la población aledaña al proyecto o en la que habita el proyecto. </w:t>
            </w:r>
          </w:p>
          <w:p w14:paraId="2C81457A" w14:textId="77777777" w:rsidR="00A02037" w:rsidRDefault="00557F50">
            <w:pPr>
              <w:spacing w:after="0" w:line="240" w:lineRule="auto"/>
              <w:ind w:left="0" w:hanging="2"/>
              <w:jc w:val="both"/>
              <w:rPr>
                <w:rFonts w:ascii="Arial" w:eastAsia="Arial" w:hAnsi="Arial" w:cs="Arial"/>
              </w:rPr>
            </w:pPr>
            <w:r>
              <w:rPr>
                <w:rFonts w:ascii="Arial" w:eastAsia="Arial" w:hAnsi="Arial" w:cs="Arial"/>
              </w:rPr>
              <w:t>Apoyo para la promoción de la salud en los proyectos habitacionales y en los asentamientos precarios.</w:t>
            </w:r>
          </w:p>
        </w:tc>
      </w:tr>
      <w:tr w:rsidR="00A02037" w14:paraId="5A2B4316" w14:textId="77777777">
        <w:trPr>
          <w:trHeight w:val="97"/>
        </w:trPr>
        <w:tc>
          <w:tcPr>
            <w:tcW w:w="787" w:type="dxa"/>
            <w:vAlign w:val="center"/>
          </w:tcPr>
          <w:p w14:paraId="6D43C714"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15</w:t>
            </w:r>
          </w:p>
        </w:tc>
        <w:tc>
          <w:tcPr>
            <w:tcW w:w="3803" w:type="dxa"/>
            <w:vAlign w:val="center"/>
          </w:tcPr>
          <w:p w14:paraId="5C39363C" w14:textId="77777777" w:rsidR="00A02037" w:rsidRDefault="00557F50">
            <w:pPr>
              <w:spacing w:after="0" w:line="240" w:lineRule="auto"/>
              <w:ind w:left="0" w:hanging="2"/>
              <w:jc w:val="both"/>
              <w:rPr>
                <w:rFonts w:ascii="Arial" w:eastAsia="Arial" w:hAnsi="Arial" w:cs="Arial"/>
              </w:rPr>
            </w:pPr>
            <w:r>
              <w:rPr>
                <w:rFonts w:ascii="Arial" w:eastAsia="Arial" w:hAnsi="Arial" w:cs="Arial"/>
              </w:rPr>
              <w:t>EPM</w:t>
            </w:r>
          </w:p>
        </w:tc>
        <w:tc>
          <w:tcPr>
            <w:tcW w:w="4328" w:type="dxa"/>
          </w:tcPr>
          <w:p w14:paraId="19E29243" w14:textId="77777777" w:rsidR="00A02037" w:rsidRDefault="00557F50">
            <w:pPr>
              <w:spacing w:after="0" w:line="240" w:lineRule="auto"/>
              <w:ind w:left="0" w:hanging="2"/>
              <w:jc w:val="both"/>
              <w:rPr>
                <w:rFonts w:ascii="Arial" w:eastAsia="Arial" w:hAnsi="Arial" w:cs="Arial"/>
              </w:rPr>
            </w:pPr>
            <w:r>
              <w:rPr>
                <w:rFonts w:ascii="Arial" w:eastAsia="Arial" w:hAnsi="Arial" w:cs="Arial"/>
              </w:rPr>
              <w:t>Que los proyectos que desarrolle el Instituto cumplan con las redes necesarias que soporten el pago de servicios públicos.</w:t>
            </w:r>
          </w:p>
          <w:p w14:paraId="2411CE7C" w14:textId="77777777" w:rsidR="00A02037" w:rsidRDefault="00557F50">
            <w:pPr>
              <w:spacing w:after="0" w:line="240" w:lineRule="auto"/>
              <w:ind w:left="0" w:hanging="2"/>
              <w:jc w:val="both"/>
              <w:rPr>
                <w:rFonts w:ascii="Arial" w:eastAsia="Arial" w:hAnsi="Arial" w:cs="Arial"/>
              </w:rPr>
            </w:pPr>
            <w:r>
              <w:rPr>
                <w:rFonts w:ascii="Arial" w:eastAsia="Arial" w:hAnsi="Arial" w:cs="Arial"/>
              </w:rPr>
              <w:t>Alianzas para la conexión de servicios públicos en asentamientos precarios e informales.</w:t>
            </w:r>
          </w:p>
        </w:tc>
      </w:tr>
      <w:tr w:rsidR="00A02037" w14:paraId="5D2AB02A" w14:textId="77777777">
        <w:trPr>
          <w:trHeight w:val="97"/>
        </w:trPr>
        <w:tc>
          <w:tcPr>
            <w:tcW w:w="787" w:type="dxa"/>
            <w:vAlign w:val="center"/>
          </w:tcPr>
          <w:p w14:paraId="48B98D3E"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16</w:t>
            </w:r>
          </w:p>
        </w:tc>
        <w:tc>
          <w:tcPr>
            <w:tcW w:w="3803" w:type="dxa"/>
            <w:vAlign w:val="center"/>
          </w:tcPr>
          <w:p w14:paraId="116C4CBB" w14:textId="77777777" w:rsidR="00A02037" w:rsidRDefault="00557F50">
            <w:pPr>
              <w:spacing w:after="0" w:line="240" w:lineRule="auto"/>
              <w:ind w:left="0" w:hanging="2"/>
              <w:jc w:val="both"/>
              <w:rPr>
                <w:rFonts w:ascii="Arial" w:eastAsia="Arial" w:hAnsi="Arial" w:cs="Arial"/>
              </w:rPr>
            </w:pPr>
            <w:r>
              <w:rPr>
                <w:rFonts w:ascii="Arial" w:eastAsia="Arial" w:hAnsi="Arial" w:cs="Arial"/>
              </w:rPr>
              <w:t>Consejo Territorial de Planeación</w:t>
            </w:r>
          </w:p>
        </w:tc>
        <w:tc>
          <w:tcPr>
            <w:tcW w:w="4328" w:type="dxa"/>
          </w:tcPr>
          <w:p w14:paraId="02C8672C" w14:textId="77777777" w:rsidR="00A02037" w:rsidRDefault="00557F50">
            <w:pPr>
              <w:spacing w:after="0" w:line="240" w:lineRule="auto"/>
              <w:ind w:left="0" w:hanging="2"/>
              <w:jc w:val="both"/>
              <w:rPr>
                <w:rFonts w:ascii="Arial" w:eastAsia="Arial" w:hAnsi="Arial" w:cs="Arial"/>
              </w:rPr>
            </w:pPr>
            <w:r>
              <w:rPr>
                <w:rFonts w:ascii="Arial" w:eastAsia="Arial" w:hAnsi="Arial" w:cs="Arial"/>
              </w:rPr>
              <w:t>Presentación y participación de los resultados de la política de vivienda en Medellín y de la aplicación del Plan de Ordenamiento Territorial.</w:t>
            </w:r>
          </w:p>
        </w:tc>
      </w:tr>
      <w:tr w:rsidR="00A02037" w14:paraId="0B07107A" w14:textId="77777777">
        <w:trPr>
          <w:trHeight w:val="97"/>
        </w:trPr>
        <w:tc>
          <w:tcPr>
            <w:tcW w:w="787" w:type="dxa"/>
            <w:vAlign w:val="center"/>
          </w:tcPr>
          <w:p w14:paraId="49B52968" w14:textId="77777777" w:rsidR="00A02037" w:rsidRDefault="00557F50">
            <w:pPr>
              <w:spacing w:after="0" w:line="240" w:lineRule="auto"/>
              <w:ind w:left="0" w:hanging="2"/>
              <w:jc w:val="center"/>
              <w:rPr>
                <w:rFonts w:ascii="Arial" w:eastAsia="Arial" w:hAnsi="Arial" w:cs="Arial"/>
              </w:rPr>
            </w:pPr>
            <w:r>
              <w:rPr>
                <w:rFonts w:ascii="Arial" w:eastAsia="Arial" w:hAnsi="Arial" w:cs="Arial"/>
              </w:rPr>
              <w:t>17</w:t>
            </w:r>
          </w:p>
        </w:tc>
        <w:tc>
          <w:tcPr>
            <w:tcW w:w="3803" w:type="dxa"/>
            <w:vAlign w:val="center"/>
          </w:tcPr>
          <w:p w14:paraId="460245B6" w14:textId="77777777" w:rsidR="00A02037" w:rsidRDefault="00557F50">
            <w:pPr>
              <w:spacing w:after="0" w:line="240" w:lineRule="auto"/>
              <w:ind w:left="0" w:hanging="2"/>
              <w:jc w:val="both"/>
              <w:rPr>
                <w:rFonts w:ascii="Arial" w:eastAsia="Arial" w:hAnsi="Arial" w:cs="Arial"/>
              </w:rPr>
            </w:pPr>
            <w:r>
              <w:rPr>
                <w:rFonts w:ascii="Arial" w:eastAsia="Arial" w:hAnsi="Arial" w:cs="Arial"/>
              </w:rPr>
              <w:t>Curadurías</w:t>
            </w:r>
          </w:p>
        </w:tc>
        <w:tc>
          <w:tcPr>
            <w:tcW w:w="4328" w:type="dxa"/>
          </w:tcPr>
          <w:p w14:paraId="6039232B" w14:textId="77777777" w:rsidR="00A02037" w:rsidRDefault="00557F50">
            <w:pPr>
              <w:spacing w:after="0" w:line="240" w:lineRule="auto"/>
              <w:ind w:left="0" w:hanging="2"/>
              <w:jc w:val="both"/>
              <w:rPr>
                <w:rFonts w:ascii="Arial" w:eastAsia="Arial" w:hAnsi="Arial" w:cs="Arial"/>
              </w:rPr>
            </w:pPr>
            <w:r>
              <w:rPr>
                <w:rFonts w:ascii="Arial" w:eastAsia="Arial" w:hAnsi="Arial" w:cs="Arial"/>
              </w:rPr>
              <w:t>Que los proyectos habitacionales estén debidamente legalizados. Alianzas para el reconocimiento de edificaciones en la ciudad.</w:t>
            </w:r>
          </w:p>
        </w:tc>
      </w:tr>
      <w:tr w:rsidR="00A02037" w14:paraId="64481D09" w14:textId="77777777">
        <w:trPr>
          <w:trHeight w:val="97"/>
        </w:trPr>
        <w:tc>
          <w:tcPr>
            <w:tcW w:w="787" w:type="dxa"/>
            <w:vAlign w:val="center"/>
          </w:tcPr>
          <w:p w14:paraId="290FC25B" w14:textId="77777777" w:rsidR="00A02037" w:rsidRDefault="00557F50">
            <w:pPr>
              <w:spacing w:after="0" w:line="240" w:lineRule="auto"/>
              <w:ind w:left="0" w:hanging="2"/>
              <w:jc w:val="center"/>
              <w:rPr>
                <w:rFonts w:ascii="Arial" w:eastAsia="Arial" w:hAnsi="Arial" w:cs="Arial"/>
              </w:rPr>
            </w:pPr>
            <w:r>
              <w:rPr>
                <w:rFonts w:ascii="Arial" w:eastAsia="Arial" w:hAnsi="Arial" w:cs="Arial"/>
              </w:rPr>
              <w:lastRenderedPageBreak/>
              <w:t>18</w:t>
            </w:r>
          </w:p>
        </w:tc>
        <w:tc>
          <w:tcPr>
            <w:tcW w:w="3803" w:type="dxa"/>
            <w:vAlign w:val="center"/>
          </w:tcPr>
          <w:p w14:paraId="5C9FF313" w14:textId="77777777" w:rsidR="00A02037" w:rsidRDefault="00557F50">
            <w:pPr>
              <w:spacing w:after="0" w:line="240" w:lineRule="auto"/>
              <w:ind w:left="0" w:hanging="2"/>
              <w:jc w:val="both"/>
              <w:rPr>
                <w:rFonts w:ascii="Arial" w:eastAsia="Arial" w:hAnsi="Arial" w:cs="Arial"/>
              </w:rPr>
            </w:pPr>
            <w:r>
              <w:rPr>
                <w:rFonts w:ascii="Arial" w:eastAsia="Arial" w:hAnsi="Arial" w:cs="Arial"/>
              </w:rPr>
              <w:t>Alcaldía de Medellín</w:t>
            </w:r>
          </w:p>
        </w:tc>
        <w:tc>
          <w:tcPr>
            <w:tcW w:w="4328" w:type="dxa"/>
          </w:tcPr>
          <w:p w14:paraId="7F3D0DD2" w14:textId="77777777" w:rsidR="00A02037" w:rsidRDefault="00557F50">
            <w:pPr>
              <w:spacing w:after="0" w:line="240" w:lineRule="auto"/>
              <w:ind w:left="0" w:hanging="2"/>
              <w:jc w:val="both"/>
              <w:rPr>
                <w:rFonts w:ascii="Arial" w:eastAsia="Arial" w:hAnsi="Arial" w:cs="Arial"/>
              </w:rPr>
            </w:pPr>
            <w:r>
              <w:rPr>
                <w:rFonts w:ascii="Arial" w:eastAsia="Arial" w:hAnsi="Arial" w:cs="Arial"/>
              </w:rPr>
              <w:t>Gestión de la política de vivienda en Medellín.</w:t>
            </w:r>
          </w:p>
        </w:tc>
      </w:tr>
    </w:tbl>
    <w:p w14:paraId="3D8EC3E7" w14:textId="77777777" w:rsidR="00A02037" w:rsidRPr="00F90C64" w:rsidRDefault="00A02037">
      <w:pPr>
        <w:pBdr>
          <w:top w:val="nil"/>
          <w:left w:val="nil"/>
          <w:bottom w:val="nil"/>
          <w:right w:val="nil"/>
          <w:between w:val="nil"/>
        </w:pBdr>
        <w:tabs>
          <w:tab w:val="center" w:pos="709"/>
          <w:tab w:val="right" w:pos="8306"/>
        </w:tabs>
        <w:spacing w:after="0" w:line="360" w:lineRule="auto"/>
        <w:ind w:left="0" w:hanging="2"/>
        <w:jc w:val="both"/>
        <w:rPr>
          <w:rFonts w:ascii="Arial" w:eastAsia="Arial" w:hAnsi="Arial" w:cs="Arial"/>
          <w:color w:val="000000"/>
          <w:sz w:val="24"/>
          <w:szCs w:val="24"/>
        </w:rPr>
      </w:pPr>
    </w:p>
    <w:p w14:paraId="28FE4265" w14:textId="77777777" w:rsidR="00A02037" w:rsidRPr="00F90C64" w:rsidRDefault="00557F50">
      <w:pPr>
        <w:numPr>
          <w:ilvl w:val="0"/>
          <w:numId w:val="10"/>
        </w:numPr>
        <w:pBdr>
          <w:top w:val="nil"/>
          <w:left w:val="nil"/>
          <w:bottom w:val="nil"/>
          <w:right w:val="nil"/>
          <w:between w:val="nil"/>
        </w:pBdr>
        <w:tabs>
          <w:tab w:val="center" w:pos="709"/>
          <w:tab w:val="right" w:pos="8306"/>
        </w:tabs>
        <w:spacing w:after="0" w:line="24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Entidades no gubernamentales:</w:t>
      </w:r>
      <w:r w:rsidRPr="00F90C64">
        <w:rPr>
          <w:rFonts w:ascii="Arial" w:eastAsia="Arial" w:hAnsi="Arial" w:cs="Arial"/>
          <w:color w:val="000000"/>
          <w:sz w:val="24"/>
          <w:szCs w:val="24"/>
        </w:rPr>
        <w:t xml:space="preserve"> sus expectativas radican en que el Instituto, en sinergia con sus estrategias, cumpla propósitos en común apuntando a un mismo objetivo de ciudad:  </w:t>
      </w:r>
    </w:p>
    <w:p w14:paraId="3F015D3C" w14:textId="79E41278" w:rsidR="00A02037" w:rsidRDefault="00A02037">
      <w:pPr>
        <w:pBdr>
          <w:top w:val="nil"/>
          <w:left w:val="nil"/>
          <w:bottom w:val="nil"/>
          <w:right w:val="nil"/>
          <w:between w:val="nil"/>
        </w:pBdr>
        <w:tabs>
          <w:tab w:val="center" w:pos="709"/>
        </w:tabs>
        <w:spacing w:after="0" w:line="240" w:lineRule="auto"/>
        <w:ind w:left="0" w:hanging="2"/>
        <w:jc w:val="both"/>
        <w:rPr>
          <w:rFonts w:ascii="Arial" w:eastAsia="Arial" w:hAnsi="Arial" w:cs="Arial"/>
          <w:color w:val="000000"/>
        </w:rPr>
      </w:pPr>
    </w:p>
    <w:p w14:paraId="3DA58173" w14:textId="77777777" w:rsidR="00D962ED" w:rsidRDefault="00D962ED">
      <w:pPr>
        <w:pBdr>
          <w:top w:val="nil"/>
          <w:left w:val="nil"/>
          <w:bottom w:val="nil"/>
          <w:right w:val="nil"/>
          <w:between w:val="nil"/>
        </w:pBdr>
        <w:tabs>
          <w:tab w:val="center" w:pos="709"/>
        </w:tabs>
        <w:spacing w:after="0" w:line="240" w:lineRule="auto"/>
        <w:ind w:left="0" w:hanging="2"/>
        <w:jc w:val="both"/>
        <w:rPr>
          <w:rFonts w:ascii="Arial" w:eastAsia="Arial" w:hAnsi="Arial" w:cs="Arial"/>
          <w:color w:val="000000"/>
        </w:rPr>
      </w:pPr>
    </w:p>
    <w:p w14:paraId="3262A3EF" w14:textId="77777777" w:rsidR="00A02037" w:rsidRDefault="00A02037">
      <w:pPr>
        <w:pBdr>
          <w:top w:val="nil"/>
          <w:left w:val="nil"/>
          <w:bottom w:val="nil"/>
          <w:right w:val="nil"/>
          <w:between w:val="nil"/>
        </w:pBdr>
        <w:tabs>
          <w:tab w:val="center" w:pos="709"/>
        </w:tabs>
        <w:spacing w:after="0" w:line="240" w:lineRule="auto"/>
        <w:ind w:left="0" w:hanging="2"/>
        <w:jc w:val="both"/>
        <w:rPr>
          <w:rFonts w:ascii="Arial" w:eastAsia="Arial" w:hAnsi="Arial" w:cs="Arial"/>
          <w:color w:val="000000"/>
        </w:rPr>
      </w:pPr>
    </w:p>
    <w:tbl>
      <w:tblPr>
        <w:tblStyle w:val="af1"/>
        <w:tblW w:w="96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4678"/>
      </w:tblGrid>
      <w:tr w:rsidR="00A02037" w14:paraId="43000D02" w14:textId="77777777">
        <w:trPr>
          <w:trHeight w:val="100"/>
        </w:trPr>
        <w:tc>
          <w:tcPr>
            <w:tcW w:w="851" w:type="dxa"/>
            <w:shd w:val="clear" w:color="auto" w:fill="A6A6A6"/>
          </w:tcPr>
          <w:p w14:paraId="0D37D933" w14:textId="77777777" w:rsidR="00A02037" w:rsidRDefault="00557F5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Ítem</w:t>
            </w:r>
          </w:p>
        </w:tc>
        <w:tc>
          <w:tcPr>
            <w:tcW w:w="4110" w:type="dxa"/>
            <w:shd w:val="clear" w:color="auto" w:fill="A6A6A6"/>
          </w:tcPr>
          <w:p w14:paraId="3294370B" w14:textId="77777777" w:rsidR="00A02037" w:rsidRDefault="00557F5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Entidad no gubernamental</w:t>
            </w:r>
          </w:p>
        </w:tc>
        <w:tc>
          <w:tcPr>
            <w:tcW w:w="4678" w:type="dxa"/>
            <w:shd w:val="clear" w:color="auto" w:fill="A6A6A6"/>
          </w:tcPr>
          <w:p w14:paraId="7B107FB4" w14:textId="77777777" w:rsidR="00A02037" w:rsidRDefault="00557F5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b/>
                <w:color w:val="000000"/>
              </w:rPr>
              <w:t>Qué espera del Instituto</w:t>
            </w:r>
          </w:p>
        </w:tc>
      </w:tr>
      <w:tr w:rsidR="00A02037" w14:paraId="1E8FE1FD" w14:textId="77777777">
        <w:trPr>
          <w:trHeight w:val="100"/>
        </w:trPr>
        <w:tc>
          <w:tcPr>
            <w:tcW w:w="851" w:type="dxa"/>
            <w:shd w:val="clear" w:color="auto" w:fill="FFFFFF"/>
            <w:vAlign w:val="center"/>
          </w:tcPr>
          <w:p w14:paraId="73FFDFDD" w14:textId="77777777" w:rsidR="00A02037" w:rsidRDefault="00557F5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1</w:t>
            </w:r>
          </w:p>
        </w:tc>
        <w:tc>
          <w:tcPr>
            <w:tcW w:w="4110" w:type="dxa"/>
            <w:shd w:val="clear" w:color="auto" w:fill="FFFFFF"/>
            <w:vAlign w:val="center"/>
          </w:tcPr>
          <w:p w14:paraId="3A3C0ED5" w14:textId="77777777" w:rsidR="00A02037" w:rsidRDefault="00557F5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CAMACOL.</w:t>
            </w:r>
          </w:p>
        </w:tc>
        <w:tc>
          <w:tcPr>
            <w:tcW w:w="4678" w:type="dxa"/>
            <w:shd w:val="clear" w:color="auto" w:fill="FFFFFF"/>
          </w:tcPr>
          <w:p w14:paraId="2D11CA6F" w14:textId="77777777" w:rsidR="00A02037" w:rsidRDefault="00557F5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Alianzas para el desarrollo de la VIS por parte del sector privado en Medellín.</w:t>
            </w:r>
          </w:p>
        </w:tc>
      </w:tr>
      <w:tr w:rsidR="00A02037" w14:paraId="12767CCF" w14:textId="77777777">
        <w:trPr>
          <w:trHeight w:val="100"/>
        </w:trPr>
        <w:tc>
          <w:tcPr>
            <w:tcW w:w="851" w:type="dxa"/>
            <w:shd w:val="clear" w:color="auto" w:fill="FFFFFF"/>
            <w:vAlign w:val="center"/>
          </w:tcPr>
          <w:p w14:paraId="10DD5C56" w14:textId="77777777" w:rsidR="00A02037" w:rsidRDefault="00557F5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2</w:t>
            </w:r>
          </w:p>
        </w:tc>
        <w:tc>
          <w:tcPr>
            <w:tcW w:w="4110" w:type="dxa"/>
            <w:shd w:val="clear" w:color="auto" w:fill="FFFFFF"/>
            <w:vAlign w:val="center"/>
          </w:tcPr>
          <w:p w14:paraId="172C1647" w14:textId="77777777" w:rsidR="00A02037" w:rsidRDefault="00557F50">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LONJA DE PROPIEDAD RAÍZ.</w:t>
            </w:r>
          </w:p>
        </w:tc>
        <w:tc>
          <w:tcPr>
            <w:tcW w:w="4678" w:type="dxa"/>
            <w:shd w:val="clear" w:color="auto" w:fill="FFFFFF"/>
          </w:tcPr>
          <w:p w14:paraId="115F5CC4" w14:textId="77777777" w:rsidR="00A02037" w:rsidRDefault="00557F5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Alianzas para monitorear y analizar el valor del suelo en Medellín.</w:t>
            </w:r>
          </w:p>
        </w:tc>
      </w:tr>
      <w:tr w:rsidR="00A02037" w14:paraId="30615B4D" w14:textId="77777777">
        <w:trPr>
          <w:trHeight w:val="100"/>
        </w:trPr>
        <w:tc>
          <w:tcPr>
            <w:tcW w:w="851" w:type="dxa"/>
            <w:shd w:val="clear" w:color="auto" w:fill="FFFFFF"/>
            <w:vAlign w:val="center"/>
          </w:tcPr>
          <w:p w14:paraId="669ECE1D" w14:textId="77777777" w:rsidR="00A02037" w:rsidRDefault="00557F50">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3</w:t>
            </w:r>
          </w:p>
        </w:tc>
        <w:tc>
          <w:tcPr>
            <w:tcW w:w="4110" w:type="dxa"/>
            <w:shd w:val="clear" w:color="auto" w:fill="FFFFFF"/>
            <w:vAlign w:val="center"/>
          </w:tcPr>
          <w:p w14:paraId="75562239" w14:textId="77777777" w:rsidR="00A02037" w:rsidRDefault="00557F50">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Organizaciones Populares de Vivienda (OPVS).</w:t>
            </w:r>
          </w:p>
          <w:p w14:paraId="046BCFEF" w14:textId="77777777" w:rsidR="00A02037" w:rsidRDefault="00A02037">
            <w:pPr>
              <w:pBdr>
                <w:top w:val="nil"/>
                <w:left w:val="nil"/>
                <w:bottom w:val="nil"/>
                <w:right w:val="nil"/>
                <w:between w:val="nil"/>
              </w:pBdr>
              <w:spacing w:after="0" w:line="240" w:lineRule="auto"/>
              <w:ind w:left="0" w:hanging="2"/>
              <w:rPr>
                <w:rFonts w:ascii="Arial" w:eastAsia="Arial" w:hAnsi="Arial" w:cs="Arial"/>
                <w:color w:val="000000"/>
              </w:rPr>
            </w:pPr>
          </w:p>
        </w:tc>
        <w:tc>
          <w:tcPr>
            <w:tcW w:w="4678" w:type="dxa"/>
            <w:shd w:val="clear" w:color="auto" w:fill="FFFFFF"/>
          </w:tcPr>
          <w:p w14:paraId="3714B49A" w14:textId="77777777" w:rsidR="00A02037" w:rsidRDefault="00557F5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Que después de estar debidamente constituidas, el Instituto otorgue el subsidio para “OPV”.</w:t>
            </w:r>
          </w:p>
        </w:tc>
      </w:tr>
    </w:tbl>
    <w:p w14:paraId="5284B0CE" w14:textId="1163FC5C" w:rsidR="00A02037" w:rsidRDefault="00A02037">
      <w:pPr>
        <w:pBdr>
          <w:top w:val="nil"/>
          <w:left w:val="nil"/>
          <w:bottom w:val="nil"/>
          <w:right w:val="nil"/>
          <w:between w:val="nil"/>
        </w:pBdr>
        <w:ind w:left="0" w:hanging="2"/>
        <w:rPr>
          <w:rFonts w:ascii="Arial" w:eastAsia="Arial" w:hAnsi="Arial" w:cs="Arial"/>
          <w:color w:val="000000"/>
          <w:sz w:val="24"/>
          <w:szCs w:val="24"/>
        </w:rPr>
      </w:pPr>
    </w:p>
    <w:p w14:paraId="43D51842" w14:textId="77777777" w:rsidR="00D962ED" w:rsidRPr="00F90C64" w:rsidRDefault="00D962ED">
      <w:pPr>
        <w:pBdr>
          <w:top w:val="nil"/>
          <w:left w:val="nil"/>
          <w:bottom w:val="nil"/>
          <w:right w:val="nil"/>
          <w:between w:val="nil"/>
        </w:pBdr>
        <w:ind w:left="0" w:hanging="2"/>
        <w:rPr>
          <w:rFonts w:ascii="Arial" w:eastAsia="Arial" w:hAnsi="Arial" w:cs="Arial"/>
          <w:color w:val="000000"/>
          <w:sz w:val="24"/>
          <w:szCs w:val="24"/>
        </w:rPr>
      </w:pPr>
    </w:p>
    <w:p w14:paraId="477FA647" w14:textId="77777777" w:rsidR="00A02037" w:rsidRPr="00F90C64" w:rsidRDefault="00557F50">
      <w:pPr>
        <w:numPr>
          <w:ilvl w:val="0"/>
          <w:numId w:val="10"/>
        </w:numPr>
        <w:pBdr>
          <w:top w:val="nil"/>
          <w:left w:val="nil"/>
          <w:bottom w:val="nil"/>
          <w:right w:val="nil"/>
          <w:between w:val="nil"/>
        </w:pBdr>
        <w:tabs>
          <w:tab w:val="center" w:pos="709"/>
          <w:tab w:val="right" w:pos="8306"/>
        </w:tabs>
        <w:spacing w:after="0" w:line="240" w:lineRule="auto"/>
        <w:ind w:left="0" w:hanging="2"/>
        <w:jc w:val="both"/>
        <w:rPr>
          <w:rFonts w:ascii="Arial" w:eastAsia="Arial" w:hAnsi="Arial" w:cs="Arial"/>
          <w:color w:val="000000"/>
          <w:sz w:val="24"/>
          <w:szCs w:val="24"/>
        </w:rPr>
      </w:pPr>
      <w:r w:rsidRPr="00F90C64">
        <w:rPr>
          <w:rFonts w:ascii="Arial" w:eastAsia="Arial" w:hAnsi="Arial" w:cs="Arial"/>
          <w:b/>
          <w:color w:val="000000"/>
          <w:sz w:val="24"/>
          <w:szCs w:val="24"/>
        </w:rPr>
        <w:t>Entidades de vigilancia y control:</w:t>
      </w:r>
      <w:r w:rsidRPr="00F90C64">
        <w:rPr>
          <w:rFonts w:ascii="Arial" w:eastAsia="Arial" w:hAnsi="Arial" w:cs="Arial"/>
          <w:color w:val="000000"/>
          <w:sz w:val="24"/>
          <w:szCs w:val="24"/>
        </w:rPr>
        <w:t xml:space="preserve"> esperan que el Instituto tenga un adecuado cumplimiento de la misión institucional y del manejo de los recursos públicos invertidos en el desarrollo de los programas y proyectos y en el funcionamiento institucional:</w:t>
      </w:r>
    </w:p>
    <w:p w14:paraId="071ACAA9" w14:textId="77777777" w:rsidR="00A02037" w:rsidRPr="00F90C64" w:rsidRDefault="00A02037">
      <w:pPr>
        <w:pBdr>
          <w:top w:val="nil"/>
          <w:left w:val="nil"/>
          <w:bottom w:val="nil"/>
          <w:right w:val="nil"/>
          <w:between w:val="nil"/>
        </w:pBdr>
        <w:tabs>
          <w:tab w:val="center" w:pos="709"/>
        </w:tabs>
        <w:spacing w:after="0" w:line="240" w:lineRule="auto"/>
        <w:ind w:left="0" w:hanging="2"/>
        <w:jc w:val="both"/>
        <w:rPr>
          <w:rFonts w:ascii="Arial" w:eastAsia="Arial" w:hAnsi="Arial" w:cs="Arial"/>
          <w:color w:val="000000"/>
          <w:sz w:val="24"/>
          <w:szCs w:val="24"/>
        </w:rPr>
      </w:pPr>
    </w:p>
    <w:p w14:paraId="29DD7935"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Contraloría General de la República.</w:t>
      </w:r>
    </w:p>
    <w:p w14:paraId="307FA87E"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Contraloría General de Medellín.</w:t>
      </w:r>
    </w:p>
    <w:p w14:paraId="2C6FB321"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Contaduría General de la Nación.</w:t>
      </w:r>
    </w:p>
    <w:p w14:paraId="5437CC28"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Dirección de Impuestos y Aduanas Nacionales - DIAN.</w:t>
      </w:r>
    </w:p>
    <w:p w14:paraId="7BA00C32"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Procuraduría.</w:t>
      </w:r>
    </w:p>
    <w:p w14:paraId="4600C90F"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 xml:space="preserve">Consejo asesor </w:t>
      </w:r>
      <w:r w:rsidRPr="00F90C64">
        <w:rPr>
          <w:rFonts w:ascii="Arial" w:eastAsia="Arial" w:hAnsi="Arial" w:cs="Arial"/>
          <w:sz w:val="24"/>
          <w:szCs w:val="24"/>
        </w:rPr>
        <w:t>del Gobierno</w:t>
      </w:r>
      <w:r w:rsidRPr="00F90C64">
        <w:rPr>
          <w:rFonts w:ascii="Arial" w:eastAsia="Arial" w:hAnsi="Arial" w:cs="Arial"/>
          <w:color w:val="000000"/>
          <w:sz w:val="24"/>
          <w:szCs w:val="24"/>
        </w:rPr>
        <w:t xml:space="preserve"> Nacional en materia de Control Interno.</w:t>
      </w:r>
    </w:p>
    <w:p w14:paraId="272E17B2"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Comité de Enlace de Auditoría Interna del Municipio de Medellín.</w:t>
      </w:r>
    </w:p>
    <w:p w14:paraId="2E4FD9F0"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jc w:val="both"/>
        <w:rPr>
          <w:rFonts w:ascii="Arial" w:eastAsia="Arial" w:hAnsi="Arial" w:cs="Arial"/>
          <w:color w:val="000000"/>
          <w:sz w:val="24"/>
          <w:szCs w:val="24"/>
        </w:rPr>
      </w:pPr>
      <w:r w:rsidRPr="00F90C64">
        <w:rPr>
          <w:rFonts w:ascii="Arial" w:eastAsia="Arial" w:hAnsi="Arial" w:cs="Arial"/>
          <w:color w:val="000000"/>
          <w:sz w:val="24"/>
          <w:szCs w:val="24"/>
        </w:rPr>
        <w:t>Congreso de la República.</w:t>
      </w:r>
    </w:p>
    <w:p w14:paraId="48689099" w14:textId="77777777" w:rsidR="00A02037" w:rsidRPr="00F90C64" w:rsidRDefault="00557F50" w:rsidP="00D962ED">
      <w:pPr>
        <w:numPr>
          <w:ilvl w:val="0"/>
          <w:numId w:val="7"/>
        </w:num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r w:rsidRPr="00F90C64">
        <w:rPr>
          <w:rFonts w:ascii="Arial" w:eastAsia="Arial" w:hAnsi="Arial" w:cs="Arial"/>
          <w:color w:val="000000"/>
          <w:sz w:val="24"/>
          <w:szCs w:val="24"/>
        </w:rPr>
        <w:t>Departamento Administrativo de la Función Pública.</w:t>
      </w:r>
    </w:p>
    <w:p w14:paraId="6E801133" w14:textId="77777777" w:rsidR="00A02037" w:rsidRPr="00F90C64" w:rsidRDefault="00A02037">
      <w:p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bookmarkStart w:id="11" w:name="_heading=h.3rdcrjn" w:colFirst="0" w:colLast="0"/>
      <w:bookmarkEnd w:id="11"/>
    </w:p>
    <w:p w14:paraId="7E7157D1" w14:textId="77777777" w:rsidR="00A02037" w:rsidRDefault="00557F50">
      <w:pPr>
        <w:keepNext/>
        <w:keepLines/>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Plataforma estratégica</w:t>
      </w:r>
    </w:p>
    <w:p w14:paraId="5D42EFC0"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bookmarkStart w:id="12" w:name="_heading=h.26in1rg" w:colFirst="0" w:colLast="0"/>
      <w:bookmarkEnd w:id="12"/>
    </w:p>
    <w:p w14:paraId="6BF47848" w14:textId="77777777" w:rsidR="00A02037" w:rsidRDefault="00557F50">
      <w:pPr>
        <w:numPr>
          <w:ilvl w:val="0"/>
          <w:numId w:val="16"/>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Misión </w:t>
      </w:r>
    </w:p>
    <w:p w14:paraId="1CB752B3" w14:textId="77777777" w:rsidR="00A02037" w:rsidRDefault="00A02037">
      <w:pPr>
        <w:pBdr>
          <w:top w:val="nil"/>
          <w:left w:val="nil"/>
          <w:bottom w:val="nil"/>
          <w:right w:val="nil"/>
          <w:between w:val="nil"/>
        </w:pBdr>
        <w:tabs>
          <w:tab w:val="right" w:pos="709"/>
        </w:tabs>
        <w:spacing w:after="0" w:line="360" w:lineRule="auto"/>
        <w:ind w:left="0" w:hanging="2"/>
        <w:jc w:val="both"/>
        <w:rPr>
          <w:rFonts w:ascii="Arial" w:eastAsia="Arial" w:hAnsi="Arial" w:cs="Arial"/>
          <w:color w:val="000000"/>
          <w:sz w:val="24"/>
          <w:szCs w:val="24"/>
        </w:rPr>
      </w:pPr>
    </w:p>
    <w:p w14:paraId="3FEC7046" w14:textId="77777777" w:rsidR="00A02037" w:rsidRDefault="00557F50">
      <w:pPr>
        <w:tabs>
          <w:tab w:val="center" w:pos="4153"/>
          <w:tab w:val="right" w:pos="8306"/>
        </w:tabs>
        <w:spacing w:after="0" w:line="360" w:lineRule="auto"/>
        <w:ind w:left="0" w:hanging="2"/>
        <w:jc w:val="both"/>
        <w:rPr>
          <w:rFonts w:ascii="Arial" w:eastAsia="Arial" w:hAnsi="Arial" w:cs="Arial"/>
          <w:sz w:val="24"/>
          <w:szCs w:val="24"/>
        </w:rPr>
      </w:pPr>
      <w:r>
        <w:rPr>
          <w:rFonts w:ascii="Arial" w:eastAsia="Arial" w:hAnsi="Arial" w:cs="Arial"/>
          <w:sz w:val="24"/>
          <w:szCs w:val="24"/>
        </w:rPr>
        <w:t>El ISVIMED es una institución pública descentralizada del Municipio de Medellín, que garantiza la construcción del Estado Social Democrático de derecho, a través de la gestión del PEHMED mediante la política pública de vivienda y hábitat y correspondencia con los PDM, POT, actores públicos, privados y comunitarios, orientados por el mandato al derecho del hábitat sostenible y a la vivienda adecuada, el derecho a la ciudad y derechos complementarios. Esta política, mejorará la calidad de vida de los grupos familiares y los asentamientos humanos urbanos y rurales; especialmente, de sus habitantes en condiciones de pobreza, vulnerabilidad y precariedad, en un marco de valores corporativos institucionales.</w:t>
      </w:r>
    </w:p>
    <w:p w14:paraId="6C9BFFB3" w14:textId="77777777" w:rsidR="00A02037" w:rsidRDefault="00A02037">
      <w:pPr>
        <w:tabs>
          <w:tab w:val="center" w:pos="4153"/>
          <w:tab w:val="right" w:pos="8306"/>
        </w:tabs>
        <w:spacing w:after="0" w:line="360" w:lineRule="auto"/>
        <w:ind w:left="0" w:hanging="2"/>
        <w:jc w:val="both"/>
        <w:rPr>
          <w:rFonts w:ascii="Arial" w:eastAsia="Arial" w:hAnsi="Arial" w:cs="Arial"/>
          <w:sz w:val="24"/>
          <w:szCs w:val="24"/>
        </w:rPr>
      </w:pPr>
      <w:bookmarkStart w:id="13" w:name="_heading=h.lnxbz9" w:colFirst="0" w:colLast="0"/>
      <w:bookmarkEnd w:id="13"/>
    </w:p>
    <w:p w14:paraId="37AD60CD" w14:textId="77777777" w:rsidR="00A02037" w:rsidRDefault="00557F50">
      <w:pPr>
        <w:numPr>
          <w:ilvl w:val="0"/>
          <w:numId w:val="16"/>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 xml:space="preserve">Visión </w:t>
      </w:r>
    </w:p>
    <w:p w14:paraId="11676C2C" w14:textId="77777777" w:rsidR="00A02037" w:rsidRDefault="00A02037">
      <w:pPr>
        <w:pBdr>
          <w:top w:val="nil"/>
          <w:left w:val="nil"/>
          <w:bottom w:val="nil"/>
          <w:right w:val="nil"/>
          <w:between w:val="nil"/>
        </w:pBdr>
        <w:tabs>
          <w:tab w:val="right" w:pos="709"/>
          <w:tab w:val="center" w:pos="4153"/>
        </w:tabs>
        <w:spacing w:after="0" w:line="360" w:lineRule="auto"/>
        <w:ind w:left="0" w:hanging="2"/>
        <w:jc w:val="both"/>
        <w:rPr>
          <w:rFonts w:ascii="Arial" w:eastAsia="Arial" w:hAnsi="Arial" w:cs="Arial"/>
          <w:color w:val="000000"/>
          <w:sz w:val="24"/>
          <w:szCs w:val="24"/>
        </w:rPr>
      </w:pPr>
    </w:p>
    <w:p w14:paraId="47AD8357" w14:textId="77777777" w:rsidR="00A02037" w:rsidRDefault="00557F50">
      <w:pPr>
        <w:pBdr>
          <w:top w:val="nil"/>
          <w:left w:val="nil"/>
          <w:bottom w:val="nil"/>
          <w:right w:val="nil"/>
          <w:between w:val="nil"/>
        </w:pBdr>
        <w:tabs>
          <w:tab w:val="right" w:pos="709"/>
          <w:tab w:val="center" w:pos="4153"/>
        </w:tabs>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El Instituto Social de Vivienda y Hábitat de Medellín al 2030, hace parte del subsistema habitacional que coordina y articula los actores locales y regionales y actúa en cooperación con actores de nivel nacional e internacional, con la finalidad de contribuir en los procesos de autogestión de las comunidades que se integran social y espacialmente y se estructuran en tejidos sociales de vecindad y convivencia. Así, se promueve de manera sistémica la disminución de los déficits habitacionales cuantitativo y cualitativo en la construcción de territorios urbano-rurales, ecosostenibles, </w:t>
      </w:r>
      <w:r>
        <w:rPr>
          <w:rFonts w:ascii="Arial" w:eastAsia="Arial" w:hAnsi="Arial" w:cs="Arial"/>
          <w:sz w:val="24"/>
          <w:szCs w:val="24"/>
        </w:rPr>
        <w:t>accesibles</w:t>
      </w:r>
      <w:r>
        <w:rPr>
          <w:rFonts w:ascii="Arial" w:eastAsia="Arial" w:hAnsi="Arial" w:cs="Arial"/>
          <w:color w:val="000000"/>
          <w:sz w:val="24"/>
          <w:szCs w:val="24"/>
        </w:rPr>
        <w:t>, integrados, incluyentes, biodiversos y habitables.</w:t>
      </w:r>
    </w:p>
    <w:p w14:paraId="669472A6" w14:textId="611076B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4FA7230C" w14:textId="59F851A8" w:rsidR="00D962ED" w:rsidRDefault="00D962ED">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661931E" w14:textId="77777777" w:rsidR="00D962ED" w:rsidRDefault="00D962ED">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67FF4689" w14:textId="77777777" w:rsidR="00A02037" w:rsidRDefault="00557F50">
      <w:pPr>
        <w:numPr>
          <w:ilvl w:val="0"/>
          <w:numId w:val="16"/>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bookmarkStart w:id="14" w:name="_heading=h.35nkun2" w:colFirst="0" w:colLast="0"/>
      <w:bookmarkEnd w:id="14"/>
      <w:r>
        <w:rPr>
          <w:rFonts w:ascii="Arial" w:eastAsia="Arial" w:hAnsi="Arial" w:cs="Arial"/>
          <w:b/>
          <w:color w:val="000000"/>
          <w:sz w:val="24"/>
          <w:szCs w:val="24"/>
        </w:rPr>
        <w:lastRenderedPageBreak/>
        <w:t>Valores</w:t>
      </w:r>
    </w:p>
    <w:p w14:paraId="4741D5C1" w14:textId="77777777" w:rsidR="00A02037" w:rsidRDefault="00A02037">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43B21ABD" w14:textId="77777777" w:rsidR="00A02037" w:rsidRDefault="00557F50">
      <w:pPr>
        <w:numPr>
          <w:ilvl w:val="0"/>
          <w:numId w:val="3"/>
        </w:numPr>
        <w:pBdr>
          <w:top w:val="nil"/>
          <w:left w:val="nil"/>
          <w:bottom w:val="nil"/>
          <w:right w:val="nil"/>
          <w:between w:val="nil"/>
        </w:pBdr>
        <w:tabs>
          <w:tab w:val="left" w:pos="360"/>
        </w:tabs>
        <w:spacing w:after="100" w:line="360" w:lineRule="auto"/>
        <w:ind w:left="0" w:hanging="2"/>
        <w:rPr>
          <w:rFonts w:ascii="Arial" w:eastAsia="Arial" w:hAnsi="Arial" w:cs="Arial"/>
          <w:color w:val="000000"/>
          <w:sz w:val="24"/>
          <w:szCs w:val="24"/>
        </w:rPr>
      </w:pPr>
      <w:r>
        <w:rPr>
          <w:rFonts w:ascii="Arial" w:eastAsia="Arial" w:hAnsi="Arial" w:cs="Arial"/>
          <w:b/>
          <w:color w:val="000000"/>
          <w:sz w:val="24"/>
          <w:szCs w:val="24"/>
        </w:rPr>
        <w:t>Honestidad:</w:t>
      </w:r>
      <w:r>
        <w:rPr>
          <w:rFonts w:ascii="Arial" w:eastAsia="Arial" w:hAnsi="Arial" w:cs="Arial"/>
          <w:color w:val="000000"/>
          <w:sz w:val="24"/>
          <w:szCs w:val="24"/>
        </w:rPr>
        <w:t xml:space="preserve"> Actuar siempre con fundamento en la verdad</w:t>
      </w:r>
    </w:p>
    <w:p w14:paraId="22B8A565" w14:textId="77777777" w:rsidR="00A02037" w:rsidRDefault="00557F50">
      <w:pPr>
        <w:numPr>
          <w:ilvl w:val="0"/>
          <w:numId w:val="3"/>
        </w:numPr>
        <w:pBdr>
          <w:top w:val="nil"/>
          <w:left w:val="nil"/>
          <w:bottom w:val="nil"/>
          <w:right w:val="nil"/>
          <w:between w:val="nil"/>
        </w:pBdr>
        <w:tabs>
          <w:tab w:val="left" w:pos="360"/>
        </w:tabs>
        <w:spacing w:after="100" w:line="360" w:lineRule="auto"/>
        <w:ind w:left="0" w:hanging="2"/>
        <w:rPr>
          <w:rFonts w:ascii="Arial" w:eastAsia="Arial" w:hAnsi="Arial" w:cs="Arial"/>
          <w:color w:val="000000"/>
          <w:sz w:val="24"/>
          <w:szCs w:val="24"/>
        </w:rPr>
      </w:pPr>
      <w:r>
        <w:rPr>
          <w:rFonts w:ascii="Arial" w:eastAsia="Arial" w:hAnsi="Arial" w:cs="Arial"/>
          <w:b/>
          <w:color w:val="000000"/>
          <w:sz w:val="24"/>
          <w:szCs w:val="24"/>
        </w:rPr>
        <w:t>Compromiso:</w:t>
      </w:r>
      <w:r>
        <w:rPr>
          <w:rFonts w:ascii="Arial" w:eastAsia="Arial" w:hAnsi="Arial" w:cs="Arial"/>
          <w:color w:val="000000"/>
          <w:sz w:val="24"/>
          <w:szCs w:val="24"/>
        </w:rPr>
        <w:t xml:space="preserve"> Ser consciente de la importancia de su rol y estar en disposición permanente</w:t>
      </w:r>
    </w:p>
    <w:p w14:paraId="20ADDA47" w14:textId="77777777" w:rsidR="00A02037" w:rsidRDefault="00557F50">
      <w:pPr>
        <w:numPr>
          <w:ilvl w:val="0"/>
          <w:numId w:val="3"/>
        </w:numPr>
        <w:pBdr>
          <w:top w:val="nil"/>
          <w:left w:val="nil"/>
          <w:bottom w:val="nil"/>
          <w:right w:val="nil"/>
          <w:between w:val="nil"/>
        </w:pBdr>
        <w:tabs>
          <w:tab w:val="left" w:pos="360"/>
        </w:tabs>
        <w:spacing w:after="100" w:line="360" w:lineRule="auto"/>
        <w:ind w:left="0" w:hanging="2"/>
        <w:rPr>
          <w:rFonts w:ascii="Arial" w:eastAsia="Arial" w:hAnsi="Arial" w:cs="Arial"/>
          <w:color w:val="000000"/>
          <w:sz w:val="24"/>
          <w:szCs w:val="24"/>
        </w:rPr>
      </w:pPr>
      <w:r>
        <w:rPr>
          <w:rFonts w:ascii="Arial" w:eastAsia="Arial" w:hAnsi="Arial" w:cs="Arial"/>
          <w:b/>
          <w:color w:val="000000"/>
          <w:sz w:val="24"/>
          <w:szCs w:val="24"/>
        </w:rPr>
        <w:t>Respeto:</w:t>
      </w:r>
      <w:r>
        <w:rPr>
          <w:rFonts w:ascii="Arial" w:eastAsia="Arial" w:hAnsi="Arial" w:cs="Arial"/>
          <w:color w:val="000000"/>
          <w:sz w:val="24"/>
          <w:szCs w:val="24"/>
        </w:rPr>
        <w:t xml:space="preserve"> Tratar de manera digna a todas las personas con las cuales interactuamos</w:t>
      </w:r>
    </w:p>
    <w:p w14:paraId="489B8D51" w14:textId="77777777" w:rsidR="00A02037" w:rsidRDefault="00557F50">
      <w:pPr>
        <w:numPr>
          <w:ilvl w:val="0"/>
          <w:numId w:val="3"/>
        </w:numPr>
        <w:pBdr>
          <w:top w:val="nil"/>
          <w:left w:val="nil"/>
          <w:bottom w:val="nil"/>
          <w:right w:val="nil"/>
          <w:between w:val="nil"/>
        </w:pBdr>
        <w:tabs>
          <w:tab w:val="left" w:pos="360"/>
        </w:tabs>
        <w:spacing w:after="100" w:line="360" w:lineRule="auto"/>
        <w:ind w:left="0" w:hanging="2"/>
        <w:rPr>
          <w:rFonts w:ascii="Arial" w:eastAsia="Arial" w:hAnsi="Arial" w:cs="Arial"/>
          <w:color w:val="000000"/>
          <w:sz w:val="24"/>
          <w:szCs w:val="24"/>
        </w:rPr>
      </w:pPr>
      <w:r>
        <w:rPr>
          <w:rFonts w:ascii="Arial" w:eastAsia="Arial" w:hAnsi="Arial" w:cs="Arial"/>
          <w:b/>
          <w:color w:val="000000"/>
          <w:sz w:val="24"/>
          <w:szCs w:val="24"/>
        </w:rPr>
        <w:t>Diligencia:</w:t>
      </w:r>
      <w:r>
        <w:rPr>
          <w:rFonts w:ascii="Arial" w:eastAsia="Arial" w:hAnsi="Arial" w:cs="Arial"/>
          <w:color w:val="000000"/>
          <w:sz w:val="24"/>
          <w:szCs w:val="24"/>
        </w:rPr>
        <w:t xml:space="preserve"> Cumplir con los deberes, funciones y responsabilidades asignadas de la mejor manera posible.</w:t>
      </w:r>
    </w:p>
    <w:p w14:paraId="128926C2" w14:textId="77777777" w:rsidR="00A02037" w:rsidRDefault="00557F50">
      <w:pPr>
        <w:numPr>
          <w:ilvl w:val="0"/>
          <w:numId w:val="3"/>
        </w:numPr>
        <w:pBdr>
          <w:top w:val="nil"/>
          <w:left w:val="nil"/>
          <w:bottom w:val="nil"/>
          <w:right w:val="nil"/>
          <w:between w:val="nil"/>
        </w:pBdr>
        <w:tabs>
          <w:tab w:val="left" w:pos="360"/>
        </w:tabs>
        <w:spacing w:after="100" w:line="360" w:lineRule="auto"/>
        <w:ind w:left="0" w:hanging="2"/>
        <w:rPr>
          <w:rFonts w:ascii="Arial" w:eastAsia="Arial" w:hAnsi="Arial" w:cs="Arial"/>
          <w:color w:val="000000"/>
          <w:sz w:val="24"/>
          <w:szCs w:val="24"/>
        </w:rPr>
      </w:pPr>
      <w:r>
        <w:rPr>
          <w:rFonts w:ascii="Arial" w:eastAsia="Arial" w:hAnsi="Arial" w:cs="Arial"/>
          <w:b/>
          <w:color w:val="000000"/>
          <w:sz w:val="24"/>
          <w:szCs w:val="24"/>
        </w:rPr>
        <w:t>Justicia:</w:t>
      </w:r>
      <w:r>
        <w:rPr>
          <w:rFonts w:ascii="Arial" w:eastAsia="Arial" w:hAnsi="Arial" w:cs="Arial"/>
          <w:color w:val="000000"/>
          <w:sz w:val="24"/>
          <w:szCs w:val="24"/>
        </w:rPr>
        <w:t xml:space="preserve"> Actuar con imparcialidad garantizando los derechos de las personas con equidad, igualdad y sin discriminación.</w:t>
      </w:r>
    </w:p>
    <w:p w14:paraId="32A09B26" w14:textId="77777777" w:rsidR="00A02037" w:rsidRDefault="00557F50">
      <w:pPr>
        <w:numPr>
          <w:ilvl w:val="0"/>
          <w:numId w:val="3"/>
        </w:numPr>
        <w:pBdr>
          <w:top w:val="nil"/>
          <w:left w:val="nil"/>
          <w:bottom w:val="nil"/>
          <w:right w:val="nil"/>
          <w:between w:val="nil"/>
        </w:pBdr>
        <w:tabs>
          <w:tab w:val="left" w:pos="360"/>
        </w:tabs>
        <w:spacing w:after="100" w:line="360" w:lineRule="auto"/>
        <w:ind w:left="0" w:hanging="2"/>
        <w:rPr>
          <w:rFonts w:ascii="Arial" w:eastAsia="Arial" w:hAnsi="Arial" w:cs="Arial"/>
          <w:b/>
          <w:color w:val="000000"/>
          <w:sz w:val="24"/>
          <w:szCs w:val="24"/>
        </w:rPr>
      </w:pPr>
      <w:bookmarkStart w:id="15" w:name="_heading=h.1ksv4uv" w:colFirst="0" w:colLast="0"/>
      <w:bookmarkEnd w:id="15"/>
      <w:r>
        <w:rPr>
          <w:rFonts w:ascii="Arial" w:eastAsia="Arial" w:hAnsi="Arial" w:cs="Arial"/>
          <w:b/>
          <w:color w:val="000000"/>
          <w:sz w:val="24"/>
          <w:szCs w:val="24"/>
        </w:rPr>
        <w:t>Desarrollo sostenible:</w:t>
      </w:r>
      <w:r>
        <w:rPr>
          <w:rFonts w:ascii="Arial" w:eastAsia="Arial" w:hAnsi="Arial" w:cs="Arial"/>
          <w:color w:val="000000"/>
          <w:sz w:val="24"/>
          <w:szCs w:val="24"/>
        </w:rPr>
        <w:t xml:space="preserve"> Satisfacer las necesidades de las generaciones presentes sin comprometer las posibilidades del futuro</w:t>
      </w:r>
      <w:r>
        <w:rPr>
          <w:rFonts w:ascii="Arial" w:eastAsia="Arial" w:hAnsi="Arial" w:cs="Arial"/>
          <w:b/>
          <w:color w:val="000000"/>
          <w:sz w:val="24"/>
          <w:szCs w:val="24"/>
        </w:rPr>
        <w:t>.</w:t>
      </w:r>
    </w:p>
    <w:p w14:paraId="566CBCE5"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249790F5" w14:textId="77777777" w:rsidR="00A02037" w:rsidRDefault="00557F50">
      <w:pPr>
        <w:numPr>
          <w:ilvl w:val="0"/>
          <w:numId w:val="13"/>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Política Integral</w:t>
      </w:r>
    </w:p>
    <w:p w14:paraId="65A0D2D4"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65C50853" w14:textId="77777777" w:rsidR="00A02037"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El Instituto Social de Vivienda y Hábitat de Medellín promueve la Política Pública de Vivienda y Hábitat, mejorando la calidad de vida de los grupos familiares y los asentamientos humanos urbanos y rurales, a través de la garantía del derecho, la gestión de los riesgos, la gestión por procesos, la seguridad y privacidad de la información, la identificación y gestión de los aspectos e impactos ambientales, y la prevención de los incidentes, accidentes y enfermedades laborales y demás políticas administrativas a nivel institucional; todo esto, basado en la transparencia y legalidad, una cultura del servicio, la comunicación efectiva, el control, la mejora continua y el desarrollo del talento humano, generando un impacto en la disminución en el déficits cuantitativo y cualitativo habitacional.</w:t>
      </w:r>
    </w:p>
    <w:p w14:paraId="52DD34EA"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B43C9E8" w14:textId="77777777" w:rsidR="00A02037" w:rsidRDefault="00557F50">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4"/>
          <w:szCs w:val="24"/>
        </w:rPr>
      </w:pPr>
      <w:bookmarkStart w:id="16" w:name="_heading=h.2jxsxqh" w:colFirst="0" w:colLast="0"/>
      <w:bookmarkEnd w:id="16"/>
      <w:r>
        <w:rPr>
          <w:rFonts w:ascii="Arial" w:eastAsia="Arial" w:hAnsi="Arial" w:cs="Arial"/>
          <w:b/>
          <w:color w:val="000000"/>
          <w:sz w:val="24"/>
          <w:szCs w:val="24"/>
        </w:rPr>
        <w:t>Mapa de procesos del Sistema de Gestión de Calidad</w:t>
      </w:r>
    </w:p>
    <w:p w14:paraId="42A5750A" w14:textId="77777777" w:rsidR="00A02037" w:rsidRDefault="00557F50">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r>
        <w:rPr>
          <w:noProof/>
        </w:rPr>
        <w:drawing>
          <wp:anchor distT="0" distB="0" distL="114300" distR="114300" simplePos="0" relativeHeight="251658240" behindDoc="0" locked="0" layoutInCell="1" hidden="0" allowOverlap="1" wp14:anchorId="5DCA80B5" wp14:editId="3CB87DDD">
            <wp:simplePos x="0" y="0"/>
            <wp:positionH relativeFrom="column">
              <wp:posOffset>-1903</wp:posOffset>
            </wp:positionH>
            <wp:positionV relativeFrom="paragraph">
              <wp:posOffset>1270</wp:posOffset>
            </wp:positionV>
            <wp:extent cx="5504815" cy="3526790"/>
            <wp:effectExtent l="0" t="0" r="0" b="0"/>
            <wp:wrapSquare wrapText="bothSides" distT="0" distB="0" distL="114300" distR="114300"/>
            <wp:docPr id="10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504815" cy="3526790"/>
                    </a:xfrm>
                    <a:prstGeom prst="rect">
                      <a:avLst/>
                    </a:prstGeom>
                    <a:ln/>
                  </pic:spPr>
                </pic:pic>
              </a:graphicData>
            </a:graphic>
          </wp:anchor>
        </w:drawing>
      </w:r>
    </w:p>
    <w:p w14:paraId="6087DD78" w14:textId="77777777" w:rsidR="00A02037" w:rsidRDefault="00A02037">
      <w:pPr>
        <w:pBdr>
          <w:top w:val="nil"/>
          <w:left w:val="nil"/>
          <w:bottom w:val="nil"/>
          <w:right w:val="nil"/>
          <w:between w:val="nil"/>
        </w:pBdr>
        <w:spacing w:after="0" w:line="360" w:lineRule="auto"/>
        <w:ind w:left="0" w:hanging="2"/>
        <w:jc w:val="center"/>
        <w:rPr>
          <w:rFonts w:ascii="Arial" w:eastAsia="Arial" w:hAnsi="Arial" w:cs="Arial"/>
          <w:color w:val="000000"/>
          <w:sz w:val="24"/>
          <w:szCs w:val="24"/>
        </w:rPr>
      </w:pPr>
    </w:p>
    <w:p w14:paraId="1D2A9014" w14:textId="77777777" w:rsidR="00A02037" w:rsidRDefault="00557F50">
      <w:pPr>
        <w:keepNext/>
        <w:keepLines/>
        <w:numPr>
          <w:ilvl w:val="1"/>
          <w:numId w:val="3"/>
        </w:numPr>
        <w:pBdr>
          <w:top w:val="nil"/>
          <w:left w:val="nil"/>
          <w:bottom w:val="nil"/>
          <w:right w:val="nil"/>
          <w:between w:val="nil"/>
        </w:pBdr>
        <w:spacing w:after="0" w:line="360" w:lineRule="auto"/>
        <w:ind w:left="0" w:hanging="2"/>
        <w:rPr>
          <w:rFonts w:ascii="Arial" w:eastAsia="Arial" w:hAnsi="Arial" w:cs="Arial"/>
          <w:b/>
          <w:sz w:val="24"/>
          <w:szCs w:val="24"/>
        </w:rPr>
      </w:pPr>
      <w:r>
        <w:rPr>
          <w:rFonts w:ascii="Arial" w:eastAsia="Arial" w:hAnsi="Arial" w:cs="Arial"/>
          <w:b/>
          <w:sz w:val="24"/>
          <w:szCs w:val="24"/>
        </w:rPr>
        <w:t>Desarrollo de cada etapa del PINAR</w:t>
      </w:r>
    </w:p>
    <w:p w14:paraId="04E6013F" w14:textId="77777777" w:rsidR="00A02037" w:rsidRDefault="00A02037">
      <w:pPr>
        <w:spacing w:after="0" w:line="360" w:lineRule="auto"/>
        <w:ind w:left="0" w:hanging="2"/>
        <w:jc w:val="both"/>
        <w:rPr>
          <w:rFonts w:ascii="Arial" w:eastAsia="Arial" w:hAnsi="Arial" w:cs="Arial"/>
          <w:sz w:val="24"/>
          <w:szCs w:val="24"/>
        </w:rPr>
      </w:pPr>
    </w:p>
    <w:p w14:paraId="06CA8749" w14:textId="77777777" w:rsidR="00A02037" w:rsidRDefault="00557F50">
      <w:pP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Para la elaboración e implementación del Plan Institucional de Archivos en la Función Pública, se desarrolló la metodología propuesta por el Archivo General de la Nación en el Manual de Formulación del Plan Institucional de Archivos - PINAR, identificando los aspectos críticos de la Gestión Documental, teniendo como referente el análisis de los planes de mejoramiento, resultado de las auditorías aplicadas a los procesos de Administración de Correspondencia y Administración de Archivos, el Diagnóstico Integral de Archivos, el Mapa de Riesgos Documentales, los informes de visitas a las </w:t>
      </w:r>
      <w:r>
        <w:rPr>
          <w:rFonts w:ascii="Arial" w:eastAsia="Arial" w:hAnsi="Arial" w:cs="Arial"/>
          <w:sz w:val="24"/>
          <w:szCs w:val="24"/>
        </w:rPr>
        <w:lastRenderedPageBreak/>
        <w:t xml:space="preserve">áreas por parte del Grupo de Gestión Documental y los resultados FURAG, según documentos que se relacionan en el siguiente ítem. </w:t>
      </w:r>
    </w:p>
    <w:p w14:paraId="22B4B43E" w14:textId="77777777" w:rsidR="00A02037" w:rsidRDefault="00A02037">
      <w:pPr>
        <w:spacing w:after="0" w:line="360" w:lineRule="auto"/>
        <w:ind w:left="0" w:hanging="2"/>
        <w:jc w:val="both"/>
        <w:rPr>
          <w:rFonts w:ascii="Arial" w:eastAsia="Arial" w:hAnsi="Arial" w:cs="Arial"/>
          <w:sz w:val="24"/>
          <w:szCs w:val="24"/>
        </w:rPr>
      </w:pPr>
    </w:p>
    <w:p w14:paraId="09737542" w14:textId="77777777" w:rsidR="00A02037" w:rsidRDefault="00557F50">
      <w:pPr>
        <w:spacing w:after="0" w:line="360" w:lineRule="auto"/>
        <w:ind w:left="0" w:hanging="2"/>
        <w:jc w:val="both"/>
        <w:rPr>
          <w:rFonts w:ascii="Arial" w:eastAsia="Arial" w:hAnsi="Arial" w:cs="Arial"/>
          <w:sz w:val="24"/>
          <w:szCs w:val="24"/>
        </w:rPr>
      </w:pPr>
      <w:r>
        <w:rPr>
          <w:rFonts w:ascii="Arial" w:eastAsia="Arial" w:hAnsi="Arial" w:cs="Arial"/>
          <w:sz w:val="24"/>
          <w:szCs w:val="24"/>
        </w:rPr>
        <w:t>Es relevante que a la fecha de presentación de esta herramienta, se está consolidando diagnóstico integral de archivos, el cual permitió una evaluación profunda de los aspectos archivísticos del proceso de Gestión Documental en el ISVIMED, a saber, identificación de archivos, definición del equipo de trabajo, aspecto administrativos(instancias asesoras, aspectos organizacionales, de financiación, de formación y capacitación), aspectos de la función archivística (instrumentos, estado de organización y descripción, comunicaciones oficiales) aspectos de preservación (condiciones de edificios y locales destinados a archivos, unidades de conservación, condiciones ambientales, mantenimiento, seguridad y emergencias) sistemas de información, medición de archivos en sus fases de gestión central e histórico.</w:t>
      </w:r>
    </w:p>
    <w:p w14:paraId="2D662A70" w14:textId="77777777" w:rsidR="00A02037" w:rsidRDefault="00A02037">
      <w:pPr>
        <w:spacing w:after="0" w:line="360" w:lineRule="auto"/>
        <w:ind w:left="0" w:hanging="2"/>
        <w:jc w:val="both"/>
        <w:rPr>
          <w:rFonts w:ascii="Arial" w:eastAsia="Arial" w:hAnsi="Arial" w:cs="Arial"/>
          <w:color w:val="FF0000"/>
          <w:sz w:val="24"/>
          <w:szCs w:val="24"/>
        </w:rPr>
      </w:pPr>
    </w:p>
    <w:p w14:paraId="4376CCC6" w14:textId="77777777" w:rsidR="00A02037" w:rsidRDefault="00557F50">
      <w:pPr>
        <w:numPr>
          <w:ilvl w:val="0"/>
          <w:numId w:val="1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b/>
          <w:sz w:val="24"/>
          <w:szCs w:val="24"/>
        </w:rPr>
        <w:t>Situación actual</w:t>
      </w:r>
    </w:p>
    <w:p w14:paraId="3F9AA9B6" w14:textId="77777777" w:rsidR="00A02037" w:rsidRDefault="00557F50">
      <w:p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Para la identificación de la situación actual en el área de Gestión Documental del Instituto, se tuvo en cuenta la información consignada en las siguientes herramientas administrativas:</w:t>
      </w:r>
    </w:p>
    <w:p w14:paraId="2B6D8688"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tbl>
      <w:tblPr>
        <w:tblStyle w:val="af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531"/>
      </w:tblGrid>
      <w:tr w:rsidR="00A02037" w14:paraId="1661D0A5" w14:textId="77777777">
        <w:tc>
          <w:tcPr>
            <w:tcW w:w="4678" w:type="dxa"/>
            <w:shd w:val="clear" w:color="auto" w:fill="BFBFBF"/>
          </w:tcPr>
          <w:p w14:paraId="23CED9F6" w14:textId="77777777" w:rsidR="00A02037" w:rsidRDefault="00557F50">
            <w:pPr>
              <w:spacing w:after="0" w:line="360" w:lineRule="auto"/>
              <w:ind w:left="0" w:hanging="2"/>
              <w:jc w:val="center"/>
              <w:rPr>
                <w:rFonts w:ascii="Arial" w:eastAsia="Arial" w:hAnsi="Arial" w:cs="Arial"/>
                <w:sz w:val="20"/>
                <w:szCs w:val="20"/>
              </w:rPr>
            </w:pPr>
            <w:r>
              <w:rPr>
                <w:rFonts w:ascii="Arial" w:eastAsia="Arial" w:hAnsi="Arial" w:cs="Arial"/>
                <w:b/>
                <w:sz w:val="20"/>
                <w:szCs w:val="20"/>
              </w:rPr>
              <w:t>Herramienta</w:t>
            </w:r>
          </w:p>
        </w:tc>
        <w:tc>
          <w:tcPr>
            <w:tcW w:w="4531" w:type="dxa"/>
            <w:shd w:val="clear" w:color="auto" w:fill="BFBFBF"/>
          </w:tcPr>
          <w:p w14:paraId="518C81F1" w14:textId="77777777" w:rsidR="00A02037" w:rsidRDefault="00557F50">
            <w:pPr>
              <w:spacing w:after="0" w:line="360" w:lineRule="auto"/>
              <w:ind w:left="0" w:hanging="2"/>
              <w:jc w:val="center"/>
              <w:rPr>
                <w:rFonts w:ascii="Arial" w:eastAsia="Arial" w:hAnsi="Arial" w:cs="Arial"/>
                <w:sz w:val="20"/>
                <w:szCs w:val="20"/>
              </w:rPr>
            </w:pPr>
            <w:r>
              <w:rPr>
                <w:rFonts w:ascii="Arial" w:eastAsia="Arial" w:hAnsi="Arial" w:cs="Arial"/>
                <w:b/>
                <w:sz w:val="20"/>
                <w:szCs w:val="20"/>
              </w:rPr>
              <w:t>Descripción</w:t>
            </w:r>
          </w:p>
        </w:tc>
      </w:tr>
      <w:tr w:rsidR="00A02037" w14:paraId="4D88D76A" w14:textId="77777777">
        <w:tc>
          <w:tcPr>
            <w:tcW w:w="4678" w:type="dxa"/>
          </w:tcPr>
          <w:p w14:paraId="418E1877"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Diagnóstico integral de archivo</w:t>
            </w:r>
          </w:p>
        </w:tc>
        <w:tc>
          <w:tcPr>
            <w:tcW w:w="4531" w:type="dxa"/>
          </w:tcPr>
          <w:p w14:paraId="034D74DC"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Elaborado, en etapa de revisión para presentación al Comité Institucional de Gestión y desempeño.</w:t>
            </w:r>
          </w:p>
        </w:tc>
      </w:tr>
      <w:tr w:rsidR="00A02037" w14:paraId="594AF696" w14:textId="77777777">
        <w:tc>
          <w:tcPr>
            <w:tcW w:w="4678" w:type="dxa"/>
          </w:tcPr>
          <w:p w14:paraId="15BCDFE5"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Matriz de riesgos</w:t>
            </w:r>
          </w:p>
        </w:tc>
        <w:tc>
          <w:tcPr>
            <w:tcW w:w="4531" w:type="dxa"/>
          </w:tcPr>
          <w:p w14:paraId="09E60B44"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Realizado por el SGC en 2021</w:t>
            </w:r>
          </w:p>
        </w:tc>
      </w:tr>
      <w:tr w:rsidR="00A02037" w14:paraId="533EC004" w14:textId="77777777">
        <w:tc>
          <w:tcPr>
            <w:tcW w:w="4678" w:type="dxa"/>
          </w:tcPr>
          <w:p w14:paraId="2BE2ABE4"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Planes de mejoramiento generados a partir de las auditorías internas y externas</w:t>
            </w:r>
          </w:p>
        </w:tc>
        <w:tc>
          <w:tcPr>
            <w:tcW w:w="4531" w:type="dxa"/>
          </w:tcPr>
          <w:p w14:paraId="31E903AD"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Acciones preventivas, de mejoras y planificación de cambios del SIGC</w:t>
            </w:r>
          </w:p>
        </w:tc>
      </w:tr>
      <w:tr w:rsidR="00A02037" w14:paraId="719CFFBD" w14:textId="77777777">
        <w:tc>
          <w:tcPr>
            <w:tcW w:w="4678" w:type="dxa"/>
          </w:tcPr>
          <w:p w14:paraId="29592DD3"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Planes de mejoramiento generados a partir de las auditorías realizados por órganos de control</w:t>
            </w:r>
          </w:p>
        </w:tc>
        <w:tc>
          <w:tcPr>
            <w:tcW w:w="4531" w:type="dxa"/>
          </w:tcPr>
          <w:p w14:paraId="5D3FBF5B"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Acciones correctivas</w:t>
            </w:r>
          </w:p>
        </w:tc>
      </w:tr>
      <w:tr w:rsidR="00A02037" w14:paraId="696F5123" w14:textId="77777777">
        <w:tc>
          <w:tcPr>
            <w:tcW w:w="4678" w:type="dxa"/>
          </w:tcPr>
          <w:p w14:paraId="2F0BF544"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Planes de mejoramiento derivados del FURAG</w:t>
            </w:r>
          </w:p>
        </w:tc>
        <w:tc>
          <w:tcPr>
            <w:tcW w:w="4531" w:type="dxa"/>
          </w:tcPr>
          <w:p w14:paraId="78CCF210"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Ejecutados durante 2021</w:t>
            </w:r>
          </w:p>
        </w:tc>
      </w:tr>
      <w:tr w:rsidR="00A02037" w14:paraId="0D2E72A8" w14:textId="77777777">
        <w:tc>
          <w:tcPr>
            <w:tcW w:w="4678" w:type="dxa"/>
          </w:tcPr>
          <w:p w14:paraId="6E889955"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PINAR versión 2</w:t>
            </w:r>
          </w:p>
        </w:tc>
        <w:tc>
          <w:tcPr>
            <w:tcW w:w="4531" w:type="dxa"/>
          </w:tcPr>
          <w:p w14:paraId="096F481F"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Ejecutado durante el 2021</w:t>
            </w:r>
          </w:p>
        </w:tc>
      </w:tr>
      <w:tr w:rsidR="00A02037" w14:paraId="7865812B" w14:textId="77777777">
        <w:tc>
          <w:tcPr>
            <w:tcW w:w="4678" w:type="dxa"/>
          </w:tcPr>
          <w:p w14:paraId="49F13CA5"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Matriz de seguimiento al proceso</w:t>
            </w:r>
          </w:p>
        </w:tc>
        <w:tc>
          <w:tcPr>
            <w:tcW w:w="4531" w:type="dxa"/>
          </w:tcPr>
          <w:p w14:paraId="46B066D3"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Realizada durante el 2021</w:t>
            </w:r>
          </w:p>
        </w:tc>
      </w:tr>
    </w:tbl>
    <w:p w14:paraId="69194AA0"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0A50CDA5"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58EDED89" w14:textId="77777777" w:rsidR="00A02037" w:rsidRDefault="00557F50">
      <w:p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Actualmente el Instituto se encuentra llevando a cabo la implementación del Sistema de Gestión Documental, para lo cual se han elaborado, aprobado e implementado los siguientes instrumentos archivísticos</w:t>
      </w:r>
    </w:p>
    <w:p w14:paraId="3ABE7C42"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tbl>
      <w:tblPr>
        <w:tblStyle w:val="af3"/>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361"/>
      </w:tblGrid>
      <w:tr w:rsidR="00A02037" w14:paraId="72D2651B" w14:textId="77777777">
        <w:tc>
          <w:tcPr>
            <w:tcW w:w="4678" w:type="dxa"/>
            <w:shd w:val="clear" w:color="auto" w:fill="BFBFBF"/>
          </w:tcPr>
          <w:p w14:paraId="38B1C180" w14:textId="77777777" w:rsidR="00A02037" w:rsidRDefault="00557F50">
            <w:pPr>
              <w:spacing w:after="0" w:line="360" w:lineRule="auto"/>
              <w:ind w:left="0" w:hanging="2"/>
              <w:jc w:val="center"/>
              <w:rPr>
                <w:rFonts w:ascii="Arial" w:eastAsia="Arial" w:hAnsi="Arial" w:cs="Arial"/>
                <w:sz w:val="20"/>
                <w:szCs w:val="20"/>
              </w:rPr>
            </w:pPr>
            <w:r>
              <w:rPr>
                <w:rFonts w:ascii="Arial" w:eastAsia="Arial" w:hAnsi="Arial" w:cs="Arial"/>
                <w:b/>
                <w:sz w:val="20"/>
                <w:szCs w:val="20"/>
              </w:rPr>
              <w:t>Instrumentos</w:t>
            </w:r>
          </w:p>
        </w:tc>
        <w:tc>
          <w:tcPr>
            <w:tcW w:w="4361" w:type="dxa"/>
            <w:shd w:val="clear" w:color="auto" w:fill="BFBFBF"/>
          </w:tcPr>
          <w:p w14:paraId="165916F5" w14:textId="77777777" w:rsidR="00A02037" w:rsidRDefault="00557F50">
            <w:pPr>
              <w:spacing w:after="0" w:line="360" w:lineRule="auto"/>
              <w:ind w:left="0" w:hanging="2"/>
              <w:jc w:val="center"/>
              <w:rPr>
                <w:rFonts w:ascii="Arial" w:eastAsia="Arial" w:hAnsi="Arial" w:cs="Arial"/>
                <w:sz w:val="20"/>
                <w:szCs w:val="20"/>
              </w:rPr>
            </w:pPr>
            <w:r>
              <w:rPr>
                <w:rFonts w:ascii="Arial" w:eastAsia="Arial" w:hAnsi="Arial" w:cs="Arial"/>
                <w:b/>
                <w:sz w:val="20"/>
                <w:szCs w:val="20"/>
              </w:rPr>
              <w:t>Aprobación</w:t>
            </w:r>
          </w:p>
        </w:tc>
      </w:tr>
      <w:tr w:rsidR="00A02037" w14:paraId="42E324C0" w14:textId="77777777">
        <w:tc>
          <w:tcPr>
            <w:tcW w:w="4678" w:type="dxa"/>
            <w:vAlign w:val="center"/>
          </w:tcPr>
          <w:p w14:paraId="0C7DAE2E"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Cuadros de Clasificación Documental</w:t>
            </w:r>
          </w:p>
        </w:tc>
        <w:tc>
          <w:tcPr>
            <w:tcW w:w="4361" w:type="dxa"/>
            <w:vAlign w:val="center"/>
          </w:tcPr>
          <w:p w14:paraId="4C8FC771"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Consejo Departamental</w:t>
            </w:r>
          </w:p>
        </w:tc>
      </w:tr>
      <w:tr w:rsidR="00A02037" w14:paraId="07253CAE" w14:textId="77777777">
        <w:tc>
          <w:tcPr>
            <w:tcW w:w="4678" w:type="dxa"/>
            <w:vAlign w:val="center"/>
          </w:tcPr>
          <w:p w14:paraId="1F05A667"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Tablas de Retención Documental</w:t>
            </w:r>
          </w:p>
        </w:tc>
        <w:tc>
          <w:tcPr>
            <w:tcW w:w="4361" w:type="dxa"/>
            <w:vAlign w:val="center"/>
          </w:tcPr>
          <w:p w14:paraId="36CD904A"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Consejo Departamental</w:t>
            </w:r>
          </w:p>
        </w:tc>
      </w:tr>
      <w:tr w:rsidR="00A02037" w14:paraId="66DA1C43" w14:textId="77777777">
        <w:tc>
          <w:tcPr>
            <w:tcW w:w="4678" w:type="dxa"/>
            <w:vAlign w:val="center"/>
          </w:tcPr>
          <w:p w14:paraId="3A9591DD"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PINAR Plan Institucional de Archivos</w:t>
            </w:r>
          </w:p>
        </w:tc>
        <w:tc>
          <w:tcPr>
            <w:tcW w:w="4361" w:type="dxa"/>
            <w:vAlign w:val="center"/>
          </w:tcPr>
          <w:p w14:paraId="17099D09"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Comité Institucional de Gestión y Desempeño</w:t>
            </w:r>
          </w:p>
        </w:tc>
      </w:tr>
      <w:tr w:rsidR="00A02037" w14:paraId="38C921F9" w14:textId="77777777">
        <w:tc>
          <w:tcPr>
            <w:tcW w:w="4678" w:type="dxa"/>
            <w:vAlign w:val="center"/>
          </w:tcPr>
          <w:p w14:paraId="587B26CE"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Registro de Activos de Información</w:t>
            </w:r>
          </w:p>
        </w:tc>
        <w:tc>
          <w:tcPr>
            <w:tcW w:w="4361" w:type="dxa"/>
            <w:vAlign w:val="center"/>
          </w:tcPr>
          <w:p w14:paraId="078C9F55"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Comunicaciones y Calidad</w:t>
            </w:r>
          </w:p>
        </w:tc>
      </w:tr>
      <w:tr w:rsidR="00A02037" w14:paraId="3D12A556" w14:textId="77777777">
        <w:tc>
          <w:tcPr>
            <w:tcW w:w="4678" w:type="dxa"/>
            <w:vAlign w:val="center"/>
          </w:tcPr>
          <w:p w14:paraId="172919BD"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Índice de Información Clasificada y Reservada</w:t>
            </w:r>
          </w:p>
        </w:tc>
        <w:tc>
          <w:tcPr>
            <w:tcW w:w="4361" w:type="dxa"/>
            <w:vAlign w:val="center"/>
          </w:tcPr>
          <w:p w14:paraId="1ECD17B1"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Jurídica y Calidad</w:t>
            </w:r>
          </w:p>
        </w:tc>
      </w:tr>
      <w:tr w:rsidR="00A02037" w14:paraId="58ABD84C" w14:textId="77777777">
        <w:tc>
          <w:tcPr>
            <w:tcW w:w="4678" w:type="dxa"/>
            <w:vAlign w:val="center"/>
          </w:tcPr>
          <w:p w14:paraId="0F5DAB63"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Esquema de Información Publicada</w:t>
            </w:r>
          </w:p>
        </w:tc>
        <w:tc>
          <w:tcPr>
            <w:tcW w:w="4361" w:type="dxa"/>
            <w:vAlign w:val="center"/>
          </w:tcPr>
          <w:p w14:paraId="1784B1F6"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Comunicaciones y Calidad</w:t>
            </w:r>
          </w:p>
        </w:tc>
      </w:tr>
      <w:tr w:rsidR="00A02037" w14:paraId="5BD221D0" w14:textId="77777777">
        <w:tc>
          <w:tcPr>
            <w:tcW w:w="4678" w:type="dxa"/>
            <w:vAlign w:val="center"/>
          </w:tcPr>
          <w:p w14:paraId="5395C2B6"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Política de Gestión Documental</w:t>
            </w:r>
          </w:p>
        </w:tc>
        <w:tc>
          <w:tcPr>
            <w:tcW w:w="4361" w:type="dxa"/>
            <w:vAlign w:val="center"/>
          </w:tcPr>
          <w:p w14:paraId="335B978F"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Comité Institucional de Gestión y Desempeño</w:t>
            </w:r>
          </w:p>
        </w:tc>
      </w:tr>
      <w:tr w:rsidR="00A02037" w14:paraId="4613A6E9" w14:textId="77777777">
        <w:tc>
          <w:tcPr>
            <w:tcW w:w="4678" w:type="dxa"/>
            <w:vAlign w:val="center"/>
          </w:tcPr>
          <w:p w14:paraId="276812BD"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Programa de Gestión Documental</w:t>
            </w:r>
          </w:p>
        </w:tc>
        <w:tc>
          <w:tcPr>
            <w:tcW w:w="4361" w:type="dxa"/>
            <w:vAlign w:val="center"/>
          </w:tcPr>
          <w:p w14:paraId="5EA39EE5"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Comité Institucional de Gestión y Desempeño</w:t>
            </w:r>
          </w:p>
        </w:tc>
      </w:tr>
      <w:tr w:rsidR="00A02037" w14:paraId="2A80CC0A" w14:textId="77777777">
        <w:tc>
          <w:tcPr>
            <w:tcW w:w="4678" w:type="dxa"/>
            <w:vAlign w:val="center"/>
          </w:tcPr>
          <w:p w14:paraId="7AF70BD0"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Bancos terminológicos</w:t>
            </w:r>
          </w:p>
        </w:tc>
        <w:tc>
          <w:tcPr>
            <w:tcW w:w="4361" w:type="dxa"/>
            <w:vAlign w:val="center"/>
          </w:tcPr>
          <w:p w14:paraId="728D1C3A"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Calidad</w:t>
            </w:r>
          </w:p>
        </w:tc>
      </w:tr>
      <w:tr w:rsidR="00A02037" w14:paraId="77F89938" w14:textId="77777777">
        <w:tc>
          <w:tcPr>
            <w:tcW w:w="4678" w:type="dxa"/>
            <w:vAlign w:val="center"/>
          </w:tcPr>
          <w:p w14:paraId="2A2075EC"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Inventario único documental</w:t>
            </w:r>
          </w:p>
        </w:tc>
        <w:tc>
          <w:tcPr>
            <w:tcW w:w="4361" w:type="dxa"/>
            <w:vAlign w:val="center"/>
          </w:tcPr>
          <w:p w14:paraId="3A58B3DB" w14:textId="77777777" w:rsidR="00A02037" w:rsidRDefault="00557F50">
            <w:pPr>
              <w:spacing w:after="0" w:line="360" w:lineRule="auto"/>
              <w:ind w:left="0" w:hanging="2"/>
              <w:rPr>
                <w:rFonts w:ascii="Arial" w:eastAsia="Arial" w:hAnsi="Arial" w:cs="Arial"/>
                <w:color w:val="000000"/>
                <w:sz w:val="20"/>
                <w:szCs w:val="20"/>
              </w:rPr>
            </w:pPr>
            <w:r>
              <w:rPr>
                <w:rFonts w:ascii="Arial" w:eastAsia="Arial" w:hAnsi="Arial" w:cs="Arial"/>
                <w:sz w:val="20"/>
                <w:szCs w:val="20"/>
              </w:rPr>
              <w:t>Centro de administración documental</w:t>
            </w:r>
          </w:p>
        </w:tc>
      </w:tr>
    </w:tbl>
    <w:p w14:paraId="171AF02F"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7F7CF1D8"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bookmarkStart w:id="17" w:name="_heading=h.3j2qqm3" w:colFirst="0" w:colLast="0"/>
      <w:bookmarkEnd w:id="17"/>
    </w:p>
    <w:p w14:paraId="7756E333" w14:textId="77777777" w:rsidR="00A02037" w:rsidRDefault="00557F50">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ASPECTOS CRÍTICOS</w:t>
      </w:r>
    </w:p>
    <w:p w14:paraId="5B5725EB" w14:textId="77777777" w:rsidR="00A02037" w:rsidRDefault="00557F50">
      <w:pPr>
        <w:spacing w:line="360" w:lineRule="auto"/>
        <w:ind w:left="0" w:hanging="2"/>
        <w:rPr>
          <w:rFonts w:ascii="Arial" w:eastAsia="Arial" w:hAnsi="Arial" w:cs="Arial"/>
          <w:sz w:val="24"/>
          <w:szCs w:val="24"/>
        </w:rPr>
      </w:pPr>
      <w:r>
        <w:rPr>
          <w:rFonts w:ascii="Arial" w:eastAsia="Arial" w:hAnsi="Arial" w:cs="Arial"/>
          <w:sz w:val="24"/>
          <w:szCs w:val="24"/>
        </w:rPr>
        <w:t>Como resultado de las auditorías ejecutadas al Sistema, se analizaron los planes de mejoramiento asociados, el diagnóstico integral de archivos y la revisión de los procedimientos de la gestión documental; concluyendo así, los aspectos críticos y sus riesgos como se observa en la siguiente tabla:</w:t>
      </w:r>
    </w:p>
    <w:tbl>
      <w:tblPr>
        <w:tblStyle w:val="af4"/>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3698"/>
        <w:gridCol w:w="5386"/>
      </w:tblGrid>
      <w:tr w:rsidR="00A02037" w14:paraId="2438E9C1" w14:textId="77777777">
        <w:trPr>
          <w:trHeight w:val="315"/>
          <w:tblHeader/>
        </w:trPr>
        <w:tc>
          <w:tcPr>
            <w:tcW w:w="692" w:type="dxa"/>
            <w:shd w:val="clear" w:color="auto" w:fill="BFBFBF"/>
            <w:vAlign w:val="center"/>
          </w:tcPr>
          <w:p w14:paraId="39569518" w14:textId="77777777" w:rsidR="00A02037" w:rsidRDefault="00557F50">
            <w:pPr>
              <w:pBdr>
                <w:top w:val="nil"/>
                <w:left w:val="nil"/>
                <w:bottom w:val="nil"/>
                <w:right w:val="nil"/>
                <w:between w:val="nil"/>
              </w:pBdr>
              <w:ind w:left="0" w:hanging="2"/>
              <w:jc w:val="center"/>
              <w:rPr>
                <w:rFonts w:ascii="Arial" w:eastAsia="Arial" w:hAnsi="Arial" w:cs="Arial"/>
                <w:b/>
                <w:color w:val="000000"/>
                <w:sz w:val="20"/>
                <w:szCs w:val="20"/>
              </w:rPr>
            </w:pPr>
            <w:r>
              <w:rPr>
                <w:rFonts w:ascii="Arial" w:eastAsia="Arial" w:hAnsi="Arial" w:cs="Arial"/>
                <w:b/>
                <w:color w:val="000000"/>
                <w:sz w:val="20"/>
                <w:szCs w:val="20"/>
              </w:rPr>
              <w:lastRenderedPageBreak/>
              <w:t>ÍTEM</w:t>
            </w:r>
          </w:p>
        </w:tc>
        <w:tc>
          <w:tcPr>
            <w:tcW w:w="3698" w:type="dxa"/>
            <w:shd w:val="clear" w:color="auto" w:fill="BFBFBF"/>
            <w:vAlign w:val="center"/>
          </w:tcPr>
          <w:p w14:paraId="49A282B3" w14:textId="77777777" w:rsidR="00A02037" w:rsidRDefault="00557F50">
            <w:pPr>
              <w:pBdr>
                <w:top w:val="nil"/>
                <w:left w:val="nil"/>
                <w:bottom w:val="nil"/>
                <w:right w:val="nil"/>
                <w:between w:val="nil"/>
              </w:pBdr>
              <w:ind w:left="0" w:hanging="2"/>
              <w:jc w:val="center"/>
              <w:rPr>
                <w:rFonts w:ascii="Arial" w:eastAsia="Arial" w:hAnsi="Arial" w:cs="Arial"/>
                <w:b/>
                <w:color w:val="000000"/>
                <w:sz w:val="20"/>
                <w:szCs w:val="20"/>
              </w:rPr>
            </w:pPr>
            <w:r>
              <w:rPr>
                <w:rFonts w:ascii="Arial" w:eastAsia="Arial" w:hAnsi="Arial" w:cs="Arial"/>
                <w:b/>
                <w:color w:val="000000"/>
                <w:sz w:val="20"/>
                <w:szCs w:val="20"/>
              </w:rPr>
              <w:t>ASPECTOS CRÍTICOS</w:t>
            </w:r>
          </w:p>
        </w:tc>
        <w:tc>
          <w:tcPr>
            <w:tcW w:w="5386" w:type="dxa"/>
            <w:shd w:val="clear" w:color="auto" w:fill="BFBFBF"/>
            <w:vAlign w:val="center"/>
          </w:tcPr>
          <w:p w14:paraId="7A7CE3B7" w14:textId="77777777" w:rsidR="00A02037" w:rsidRDefault="00557F50">
            <w:pPr>
              <w:pBdr>
                <w:top w:val="nil"/>
                <w:left w:val="nil"/>
                <w:bottom w:val="nil"/>
                <w:right w:val="nil"/>
                <w:between w:val="nil"/>
              </w:pBdr>
              <w:ind w:left="0" w:hanging="2"/>
              <w:jc w:val="center"/>
              <w:rPr>
                <w:rFonts w:ascii="Arial" w:eastAsia="Arial" w:hAnsi="Arial" w:cs="Arial"/>
                <w:b/>
                <w:color w:val="000000"/>
                <w:sz w:val="20"/>
                <w:szCs w:val="20"/>
              </w:rPr>
            </w:pPr>
            <w:r>
              <w:rPr>
                <w:rFonts w:ascii="Arial" w:eastAsia="Arial" w:hAnsi="Arial" w:cs="Arial"/>
                <w:b/>
                <w:color w:val="000000"/>
                <w:sz w:val="20"/>
                <w:szCs w:val="20"/>
              </w:rPr>
              <w:t>RIESGO ASOCIADO</w:t>
            </w:r>
          </w:p>
        </w:tc>
      </w:tr>
      <w:tr w:rsidR="00A02037" w14:paraId="64A5BE88" w14:textId="77777777">
        <w:trPr>
          <w:trHeight w:val="1710"/>
        </w:trPr>
        <w:tc>
          <w:tcPr>
            <w:tcW w:w="692" w:type="dxa"/>
          </w:tcPr>
          <w:p w14:paraId="366C57C6"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3698" w:type="dxa"/>
          </w:tcPr>
          <w:p w14:paraId="7570056B"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La Política de Gestión Documental no integra todos los elementos requeridos por el AGN y MIPG</w:t>
            </w:r>
          </w:p>
        </w:tc>
        <w:tc>
          <w:tcPr>
            <w:tcW w:w="5386" w:type="dxa"/>
          </w:tcPr>
          <w:p w14:paraId="658CC671"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Disminución de la capacidad de respuesta a solicitudes de información.</w:t>
            </w:r>
            <w:r>
              <w:rPr>
                <w:rFonts w:ascii="Arial" w:eastAsia="Arial" w:hAnsi="Arial" w:cs="Arial"/>
                <w:color w:val="000000"/>
                <w:sz w:val="20"/>
                <w:szCs w:val="20"/>
              </w:rPr>
              <w:br/>
              <w:t>Incumplimiento de la normatividad archivística.</w:t>
            </w:r>
            <w:r>
              <w:rPr>
                <w:rFonts w:ascii="Arial" w:eastAsia="Arial" w:hAnsi="Arial" w:cs="Arial"/>
                <w:color w:val="000000"/>
                <w:sz w:val="20"/>
                <w:szCs w:val="20"/>
              </w:rPr>
              <w:br/>
              <w:t>Acumulación de documentos en las dependencias.</w:t>
            </w:r>
            <w:r>
              <w:rPr>
                <w:rFonts w:ascii="Arial" w:eastAsia="Arial" w:hAnsi="Arial" w:cs="Arial"/>
                <w:color w:val="000000"/>
                <w:sz w:val="20"/>
                <w:szCs w:val="20"/>
              </w:rPr>
              <w:br/>
              <w:t>Series, subseries y tipos documentales creados sin ningún control.</w:t>
            </w:r>
          </w:p>
        </w:tc>
      </w:tr>
      <w:tr w:rsidR="00A02037" w14:paraId="4ACA2A7A" w14:textId="77777777">
        <w:trPr>
          <w:trHeight w:val="1710"/>
        </w:trPr>
        <w:tc>
          <w:tcPr>
            <w:tcW w:w="692" w:type="dxa"/>
          </w:tcPr>
          <w:p w14:paraId="458B4D4F"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3698" w:type="dxa"/>
          </w:tcPr>
          <w:p w14:paraId="0C21AABE"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La entidad no ha elaborado las Tablas de Valoración Documental</w:t>
            </w:r>
          </w:p>
        </w:tc>
        <w:tc>
          <w:tcPr>
            <w:tcW w:w="5386" w:type="dxa"/>
          </w:tcPr>
          <w:p w14:paraId="029FE2BD"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Disminución de la capacidad de respuesta a solicitudes de información.</w:t>
            </w:r>
            <w:r>
              <w:rPr>
                <w:rFonts w:ascii="Arial" w:eastAsia="Arial" w:hAnsi="Arial" w:cs="Arial"/>
                <w:color w:val="000000"/>
                <w:sz w:val="20"/>
                <w:szCs w:val="20"/>
              </w:rPr>
              <w:br/>
              <w:t>Incumplimiento a la normatividad archivística colombiana.</w:t>
            </w:r>
            <w:r>
              <w:rPr>
                <w:rFonts w:ascii="Arial" w:eastAsia="Arial" w:hAnsi="Arial" w:cs="Arial"/>
                <w:color w:val="000000"/>
                <w:sz w:val="20"/>
                <w:szCs w:val="20"/>
              </w:rPr>
              <w:br/>
              <w:t>Acumulación de documentos en las dependencias.</w:t>
            </w:r>
            <w:r>
              <w:rPr>
                <w:rFonts w:ascii="Arial" w:eastAsia="Arial" w:hAnsi="Arial" w:cs="Arial"/>
                <w:color w:val="000000"/>
                <w:sz w:val="20"/>
                <w:szCs w:val="20"/>
              </w:rPr>
              <w:br/>
              <w:t>Acumulación del acervo documental</w:t>
            </w:r>
          </w:p>
        </w:tc>
      </w:tr>
      <w:tr w:rsidR="00A02037" w14:paraId="314BB5A1" w14:textId="77777777">
        <w:trPr>
          <w:trHeight w:val="1650"/>
        </w:trPr>
        <w:tc>
          <w:tcPr>
            <w:tcW w:w="692" w:type="dxa"/>
          </w:tcPr>
          <w:p w14:paraId="48CC5E8B"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3698" w:type="dxa"/>
          </w:tcPr>
          <w:p w14:paraId="6353CB44"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La entidad debe actualizar los instrumentos archivísticos: cuadro de clasificación documental CCD Programa de Gestión Documental – PGD, Tablas de Retención Documental -TRD; Formato único de Inventario Documental FUID</w:t>
            </w:r>
          </w:p>
        </w:tc>
        <w:tc>
          <w:tcPr>
            <w:tcW w:w="5386" w:type="dxa"/>
          </w:tcPr>
          <w:p w14:paraId="20A9E891"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Disminución de la capacidad de respuesta a solicitudes de información.</w:t>
            </w:r>
            <w:r>
              <w:rPr>
                <w:rFonts w:ascii="Arial" w:eastAsia="Arial" w:hAnsi="Arial" w:cs="Arial"/>
                <w:color w:val="000000"/>
                <w:sz w:val="20"/>
                <w:szCs w:val="20"/>
              </w:rPr>
              <w:br/>
              <w:t>Incumplimiento a la normatividad archivística colombiana.</w:t>
            </w:r>
          </w:p>
        </w:tc>
      </w:tr>
      <w:tr w:rsidR="00A02037" w14:paraId="2767D1F5" w14:textId="77777777">
        <w:trPr>
          <w:trHeight w:val="1650"/>
        </w:trPr>
        <w:tc>
          <w:tcPr>
            <w:tcW w:w="692" w:type="dxa"/>
          </w:tcPr>
          <w:p w14:paraId="4083A8BF"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3698" w:type="dxa"/>
          </w:tcPr>
          <w:p w14:paraId="15ED7743"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La entidad debe actualizar los instrumentos de transparencia activa y acceso a la información: Registro de Activos de Información, Índice de Información Clasificada y Reservada, Tablas de Control de Acceso</w:t>
            </w:r>
          </w:p>
        </w:tc>
        <w:tc>
          <w:tcPr>
            <w:tcW w:w="5386" w:type="dxa"/>
          </w:tcPr>
          <w:p w14:paraId="520510F1"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Disminución de la capacidad de respuesta a solicitudes de información.</w:t>
            </w:r>
            <w:r>
              <w:rPr>
                <w:rFonts w:ascii="Arial" w:eastAsia="Arial" w:hAnsi="Arial" w:cs="Arial"/>
                <w:color w:val="000000"/>
                <w:sz w:val="20"/>
                <w:szCs w:val="20"/>
              </w:rPr>
              <w:br/>
              <w:t>Incumplimiento a la normatividad archivística colombiana.</w:t>
            </w:r>
          </w:p>
        </w:tc>
      </w:tr>
      <w:tr w:rsidR="00A02037" w14:paraId="325DF25E" w14:textId="77777777">
        <w:trPr>
          <w:trHeight w:val="1140"/>
        </w:trPr>
        <w:tc>
          <w:tcPr>
            <w:tcW w:w="692" w:type="dxa"/>
          </w:tcPr>
          <w:p w14:paraId="54EE66C4"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5</w:t>
            </w:r>
          </w:p>
        </w:tc>
        <w:tc>
          <w:tcPr>
            <w:tcW w:w="3698" w:type="dxa"/>
          </w:tcPr>
          <w:p w14:paraId="58E940F9"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El Sistema Integrado de Conservación -SIC requiere actualización en el componente "Plan de Conservación Documental" y elaborar componente "Plan de preservación Digital"</w:t>
            </w:r>
          </w:p>
        </w:tc>
        <w:tc>
          <w:tcPr>
            <w:tcW w:w="5386" w:type="dxa"/>
          </w:tcPr>
          <w:p w14:paraId="076E6D26"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Deterioro y/o pérdida de la documentación</w:t>
            </w:r>
            <w:r>
              <w:rPr>
                <w:rFonts w:ascii="Arial" w:eastAsia="Arial" w:hAnsi="Arial" w:cs="Arial"/>
                <w:color w:val="000000"/>
                <w:sz w:val="20"/>
                <w:szCs w:val="20"/>
              </w:rPr>
              <w:br/>
              <w:t>Higiene y salud laboral</w:t>
            </w:r>
            <w:r>
              <w:rPr>
                <w:rFonts w:ascii="Arial" w:eastAsia="Arial" w:hAnsi="Arial" w:cs="Arial"/>
                <w:color w:val="000000"/>
                <w:sz w:val="20"/>
                <w:szCs w:val="20"/>
              </w:rPr>
              <w:br/>
              <w:t>Condiciones de almacenamiento que no cumplan</w:t>
            </w:r>
          </w:p>
        </w:tc>
      </w:tr>
      <w:tr w:rsidR="00A02037" w14:paraId="1F7A1BD0" w14:textId="77777777">
        <w:trPr>
          <w:trHeight w:val="1140"/>
        </w:trPr>
        <w:tc>
          <w:tcPr>
            <w:tcW w:w="692" w:type="dxa"/>
          </w:tcPr>
          <w:p w14:paraId="5927D664"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6</w:t>
            </w:r>
          </w:p>
        </w:tc>
        <w:tc>
          <w:tcPr>
            <w:tcW w:w="3698" w:type="dxa"/>
          </w:tcPr>
          <w:p w14:paraId="685896CA"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la entidad cuenta con algunos procedimientos elaborados, que deben ser complementados y ajustados para dar cuenta de todas las actividades del proceso de gestión documental</w:t>
            </w:r>
          </w:p>
        </w:tc>
        <w:tc>
          <w:tcPr>
            <w:tcW w:w="5386" w:type="dxa"/>
          </w:tcPr>
          <w:p w14:paraId="299DA2C5"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Debilidad en el valor probatorio de los documentos</w:t>
            </w:r>
          </w:p>
        </w:tc>
      </w:tr>
      <w:tr w:rsidR="00A02037" w14:paraId="6709B5EC" w14:textId="77777777">
        <w:trPr>
          <w:trHeight w:val="1140"/>
        </w:trPr>
        <w:tc>
          <w:tcPr>
            <w:tcW w:w="692" w:type="dxa"/>
          </w:tcPr>
          <w:p w14:paraId="2A89AF8A"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7</w:t>
            </w:r>
          </w:p>
        </w:tc>
        <w:tc>
          <w:tcPr>
            <w:tcW w:w="3698" w:type="dxa"/>
          </w:tcPr>
          <w:p w14:paraId="7F2004B7"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proofErr w:type="spellStart"/>
            <w:r>
              <w:rPr>
                <w:rFonts w:ascii="Arial" w:eastAsia="Arial" w:hAnsi="Arial" w:cs="Arial"/>
                <w:color w:val="000000"/>
                <w:sz w:val="20"/>
                <w:szCs w:val="20"/>
              </w:rPr>
              <w:t>Isvimed</w:t>
            </w:r>
            <w:proofErr w:type="spellEnd"/>
            <w:r>
              <w:rPr>
                <w:rFonts w:ascii="Arial" w:eastAsia="Arial" w:hAnsi="Arial" w:cs="Arial"/>
                <w:color w:val="000000"/>
                <w:sz w:val="20"/>
                <w:szCs w:val="20"/>
              </w:rPr>
              <w:t xml:space="preserve"> cuenta con repositorios institucionales, pero no de almacenamiento en la nube, no existen procedimientos y medios de control de las actividades relacionadas.</w:t>
            </w:r>
          </w:p>
        </w:tc>
        <w:tc>
          <w:tcPr>
            <w:tcW w:w="5386" w:type="dxa"/>
          </w:tcPr>
          <w:p w14:paraId="0A61DA8B"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Administración ineficiente de los recursos</w:t>
            </w:r>
            <w:r>
              <w:rPr>
                <w:rFonts w:ascii="Arial" w:eastAsia="Arial" w:hAnsi="Arial" w:cs="Arial"/>
                <w:color w:val="000000"/>
                <w:sz w:val="20"/>
                <w:szCs w:val="20"/>
              </w:rPr>
              <w:br/>
              <w:t>Pérdida de información</w:t>
            </w:r>
          </w:p>
        </w:tc>
      </w:tr>
      <w:tr w:rsidR="00A02037" w14:paraId="56CDC3ED" w14:textId="77777777">
        <w:trPr>
          <w:trHeight w:val="855"/>
        </w:trPr>
        <w:tc>
          <w:tcPr>
            <w:tcW w:w="692" w:type="dxa"/>
          </w:tcPr>
          <w:p w14:paraId="7A951E1C"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8</w:t>
            </w:r>
          </w:p>
        </w:tc>
        <w:tc>
          <w:tcPr>
            <w:tcW w:w="3698" w:type="dxa"/>
          </w:tcPr>
          <w:p w14:paraId="45B11048" w14:textId="641828CC"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Matriz de riesgos en Gestión Documental </w:t>
            </w:r>
            <w:r w:rsidR="00830465">
              <w:rPr>
                <w:rFonts w:ascii="Arial" w:eastAsia="Arial" w:hAnsi="Arial" w:cs="Arial"/>
                <w:color w:val="000000"/>
                <w:sz w:val="20"/>
                <w:szCs w:val="20"/>
              </w:rPr>
              <w:t>se debe</w:t>
            </w:r>
            <w:r>
              <w:rPr>
                <w:rFonts w:ascii="Arial" w:eastAsia="Arial" w:hAnsi="Arial" w:cs="Arial"/>
                <w:color w:val="000000"/>
                <w:sz w:val="20"/>
                <w:szCs w:val="20"/>
              </w:rPr>
              <w:t xml:space="preserve"> actualizar de manera periódica</w:t>
            </w:r>
          </w:p>
        </w:tc>
        <w:tc>
          <w:tcPr>
            <w:tcW w:w="5386" w:type="dxa"/>
          </w:tcPr>
          <w:p w14:paraId="34CA7A97"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de información</w:t>
            </w:r>
            <w:r>
              <w:rPr>
                <w:rFonts w:ascii="Arial" w:eastAsia="Arial" w:hAnsi="Arial" w:cs="Arial"/>
                <w:color w:val="000000"/>
                <w:sz w:val="20"/>
                <w:szCs w:val="20"/>
              </w:rPr>
              <w:br/>
              <w:t>Materialización de actos de corrupción</w:t>
            </w:r>
            <w:r>
              <w:rPr>
                <w:rFonts w:ascii="Arial" w:eastAsia="Arial" w:hAnsi="Arial" w:cs="Arial"/>
                <w:color w:val="000000"/>
                <w:sz w:val="20"/>
                <w:szCs w:val="20"/>
              </w:rPr>
              <w:br/>
              <w:t>Daño antijurídico</w:t>
            </w:r>
          </w:p>
        </w:tc>
      </w:tr>
      <w:tr w:rsidR="00A02037" w14:paraId="63719BD8" w14:textId="77777777">
        <w:trPr>
          <w:trHeight w:val="855"/>
        </w:trPr>
        <w:tc>
          <w:tcPr>
            <w:tcW w:w="692" w:type="dxa"/>
          </w:tcPr>
          <w:p w14:paraId="2EE24978"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9</w:t>
            </w:r>
          </w:p>
        </w:tc>
        <w:tc>
          <w:tcPr>
            <w:tcW w:w="3698" w:type="dxa"/>
          </w:tcPr>
          <w:p w14:paraId="3A29496D" w14:textId="540675A3"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La entidad no cuenta con espacios físicos de almacenamiento para las tres fases de archivo, </w:t>
            </w:r>
            <w:r w:rsidR="00830465">
              <w:rPr>
                <w:rFonts w:ascii="Arial" w:eastAsia="Arial" w:hAnsi="Arial" w:cs="Arial"/>
                <w:color w:val="000000"/>
                <w:sz w:val="20"/>
                <w:szCs w:val="20"/>
              </w:rPr>
              <w:t>de acuerdo con</w:t>
            </w:r>
            <w:r>
              <w:rPr>
                <w:rFonts w:ascii="Arial" w:eastAsia="Arial" w:hAnsi="Arial" w:cs="Arial"/>
                <w:color w:val="000000"/>
                <w:sz w:val="20"/>
                <w:szCs w:val="20"/>
              </w:rPr>
              <w:t xml:space="preserve"> lo establecido en la normatividad</w:t>
            </w:r>
          </w:p>
        </w:tc>
        <w:tc>
          <w:tcPr>
            <w:tcW w:w="5386" w:type="dxa"/>
          </w:tcPr>
          <w:p w14:paraId="5CF2A35A" w14:textId="62F8FC6A"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 xml:space="preserve">Incumplimiento de la normatividad archivística </w:t>
            </w:r>
            <w:r w:rsidR="002C6E05">
              <w:rPr>
                <w:rFonts w:ascii="Arial" w:eastAsia="Arial" w:hAnsi="Arial" w:cs="Arial"/>
                <w:color w:val="000000"/>
                <w:sz w:val="20"/>
                <w:szCs w:val="20"/>
              </w:rPr>
              <w:t>colombiana</w:t>
            </w:r>
            <w:r>
              <w:rPr>
                <w:rFonts w:ascii="Arial" w:eastAsia="Arial" w:hAnsi="Arial" w:cs="Arial"/>
                <w:color w:val="000000"/>
                <w:sz w:val="20"/>
                <w:szCs w:val="20"/>
              </w:rPr>
              <w:t>.</w:t>
            </w:r>
            <w:r>
              <w:rPr>
                <w:rFonts w:ascii="Arial" w:eastAsia="Arial" w:hAnsi="Arial" w:cs="Arial"/>
                <w:color w:val="000000"/>
                <w:sz w:val="20"/>
                <w:szCs w:val="20"/>
              </w:rPr>
              <w:br/>
              <w:t>Acumulación de documentos en las dependencias.</w:t>
            </w:r>
          </w:p>
        </w:tc>
      </w:tr>
      <w:tr w:rsidR="00A02037" w14:paraId="3F9BAA06" w14:textId="77777777">
        <w:trPr>
          <w:trHeight w:val="855"/>
        </w:trPr>
        <w:tc>
          <w:tcPr>
            <w:tcW w:w="692" w:type="dxa"/>
          </w:tcPr>
          <w:p w14:paraId="187499BE"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10</w:t>
            </w:r>
          </w:p>
        </w:tc>
        <w:tc>
          <w:tcPr>
            <w:tcW w:w="3698" w:type="dxa"/>
          </w:tcPr>
          <w:p w14:paraId="4C3AD38E"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ISVIMED cuenta con un programa de capacitación institucional que no integra los temas relacionados con la gestión documental.</w:t>
            </w:r>
          </w:p>
        </w:tc>
        <w:tc>
          <w:tcPr>
            <w:tcW w:w="5386" w:type="dxa"/>
          </w:tcPr>
          <w:p w14:paraId="07D2DE02"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Ineficiencia operacional.</w:t>
            </w:r>
            <w:r>
              <w:rPr>
                <w:rFonts w:ascii="Arial" w:eastAsia="Arial" w:hAnsi="Arial" w:cs="Arial"/>
                <w:color w:val="000000"/>
                <w:sz w:val="20"/>
                <w:szCs w:val="20"/>
              </w:rPr>
              <w:br/>
              <w:t>Series, Subseries y tipos documentales creados sin ningún control.</w:t>
            </w:r>
            <w:r>
              <w:rPr>
                <w:rFonts w:ascii="Arial" w:eastAsia="Arial" w:hAnsi="Arial" w:cs="Arial"/>
                <w:color w:val="000000"/>
                <w:sz w:val="20"/>
                <w:szCs w:val="20"/>
              </w:rPr>
              <w:br/>
              <w:t>Desconocimiento en norma archivística colombiana.</w:t>
            </w:r>
          </w:p>
        </w:tc>
      </w:tr>
      <w:tr w:rsidR="00A02037" w14:paraId="40D0D2F8" w14:textId="77777777">
        <w:trPr>
          <w:trHeight w:val="1140"/>
        </w:trPr>
        <w:tc>
          <w:tcPr>
            <w:tcW w:w="692" w:type="dxa"/>
          </w:tcPr>
          <w:p w14:paraId="51D683F7"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11</w:t>
            </w:r>
          </w:p>
        </w:tc>
        <w:tc>
          <w:tcPr>
            <w:tcW w:w="3698" w:type="dxa"/>
          </w:tcPr>
          <w:p w14:paraId="2D918821"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entidad no cuenta con espacios suficientes, dotados y acordes a los </w:t>
            </w:r>
            <w:r>
              <w:rPr>
                <w:rFonts w:ascii="Arial" w:eastAsia="Arial" w:hAnsi="Arial" w:cs="Arial"/>
                <w:sz w:val="20"/>
                <w:szCs w:val="20"/>
              </w:rPr>
              <w:t>requisitos</w:t>
            </w:r>
            <w:r>
              <w:rPr>
                <w:rFonts w:ascii="Arial" w:eastAsia="Arial" w:hAnsi="Arial" w:cs="Arial"/>
                <w:color w:val="000000"/>
                <w:sz w:val="20"/>
                <w:szCs w:val="20"/>
              </w:rPr>
              <w:t xml:space="preserve"> de higiene y seguridad del trabajo para el equipo de gestión documental</w:t>
            </w:r>
          </w:p>
        </w:tc>
        <w:tc>
          <w:tcPr>
            <w:tcW w:w="5386" w:type="dxa"/>
          </w:tcPr>
          <w:p w14:paraId="432014F5"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Higiene y salud laboral</w:t>
            </w:r>
            <w:r>
              <w:rPr>
                <w:rFonts w:ascii="Arial" w:eastAsia="Arial" w:hAnsi="Arial" w:cs="Arial"/>
                <w:color w:val="000000"/>
                <w:sz w:val="20"/>
                <w:szCs w:val="20"/>
              </w:rPr>
              <w:br/>
              <w:t>Ineficiencia operacional</w:t>
            </w:r>
          </w:p>
        </w:tc>
      </w:tr>
      <w:tr w:rsidR="00A02037" w14:paraId="31BFF2D1" w14:textId="77777777">
        <w:trPr>
          <w:trHeight w:val="1140"/>
        </w:trPr>
        <w:tc>
          <w:tcPr>
            <w:tcW w:w="692" w:type="dxa"/>
          </w:tcPr>
          <w:p w14:paraId="263A5760"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12</w:t>
            </w:r>
          </w:p>
        </w:tc>
        <w:tc>
          <w:tcPr>
            <w:tcW w:w="3698" w:type="dxa"/>
          </w:tcPr>
          <w:p w14:paraId="2736CB34"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proofErr w:type="spellStart"/>
            <w:r>
              <w:rPr>
                <w:rFonts w:ascii="Arial" w:eastAsia="Arial" w:hAnsi="Arial" w:cs="Arial"/>
                <w:color w:val="000000"/>
                <w:sz w:val="20"/>
                <w:szCs w:val="20"/>
              </w:rPr>
              <w:t>Isvimed</w:t>
            </w:r>
            <w:proofErr w:type="spellEnd"/>
            <w:r>
              <w:rPr>
                <w:rFonts w:ascii="Arial" w:eastAsia="Arial" w:hAnsi="Arial" w:cs="Arial"/>
                <w:color w:val="000000"/>
                <w:sz w:val="20"/>
                <w:szCs w:val="20"/>
              </w:rPr>
              <w:t xml:space="preserve"> cuenta con una política institucional de Gestión Ambiental que no integra las prácticas de gestión documental garantizando la protección del medio ambiente y reducción del papel, entre otras.</w:t>
            </w:r>
          </w:p>
        </w:tc>
        <w:tc>
          <w:tcPr>
            <w:tcW w:w="5386" w:type="dxa"/>
          </w:tcPr>
          <w:p w14:paraId="7C1E4EBF"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Administración ineficiente de los recursos</w:t>
            </w:r>
          </w:p>
        </w:tc>
      </w:tr>
      <w:tr w:rsidR="00A02037" w14:paraId="31950FBB" w14:textId="77777777">
        <w:trPr>
          <w:trHeight w:val="855"/>
        </w:trPr>
        <w:tc>
          <w:tcPr>
            <w:tcW w:w="692" w:type="dxa"/>
          </w:tcPr>
          <w:p w14:paraId="2BD31877"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13</w:t>
            </w:r>
          </w:p>
        </w:tc>
        <w:tc>
          <w:tcPr>
            <w:tcW w:w="3698" w:type="dxa"/>
          </w:tcPr>
          <w:p w14:paraId="5C5E4D38"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La entidad cuenta con políticas de Seguridad de Información articuladas con la gestión documental que no se aplican</w:t>
            </w:r>
          </w:p>
        </w:tc>
        <w:tc>
          <w:tcPr>
            <w:tcW w:w="5386" w:type="dxa"/>
          </w:tcPr>
          <w:p w14:paraId="28C53BD4"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Daño antijurídico</w:t>
            </w:r>
          </w:p>
        </w:tc>
      </w:tr>
      <w:tr w:rsidR="00A02037" w14:paraId="6A2CC3B7" w14:textId="77777777">
        <w:trPr>
          <w:trHeight w:val="1425"/>
        </w:trPr>
        <w:tc>
          <w:tcPr>
            <w:tcW w:w="692" w:type="dxa"/>
          </w:tcPr>
          <w:p w14:paraId="3E8938FF"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14</w:t>
            </w:r>
          </w:p>
        </w:tc>
        <w:tc>
          <w:tcPr>
            <w:tcW w:w="3698" w:type="dxa"/>
          </w:tcPr>
          <w:p w14:paraId="315C7417" w14:textId="6D259959"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Existe un alto volumen de documentos sin aplicación de procesos técnicos de ordenación, foliación, digitalización y disposición en el programa de Gestión Documental SIFI</w:t>
            </w:r>
            <w:r w:rsidR="00DF5BD3">
              <w:rPr>
                <w:rFonts w:ascii="Arial" w:eastAsia="Arial" w:hAnsi="Arial" w:cs="Arial"/>
                <w:color w:val="000000"/>
                <w:sz w:val="20"/>
                <w:szCs w:val="20"/>
              </w:rPr>
              <w:t>.</w:t>
            </w:r>
          </w:p>
        </w:tc>
        <w:tc>
          <w:tcPr>
            <w:tcW w:w="5386" w:type="dxa"/>
          </w:tcPr>
          <w:p w14:paraId="42DE6DF2"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Pérdida parcial o total de la información</w:t>
            </w:r>
            <w:r>
              <w:rPr>
                <w:rFonts w:ascii="Arial" w:eastAsia="Arial" w:hAnsi="Arial" w:cs="Arial"/>
                <w:color w:val="000000"/>
                <w:sz w:val="20"/>
                <w:szCs w:val="20"/>
              </w:rPr>
              <w:br/>
              <w:t>Disminución de la capacidad de respuesta a solicitudes de información.</w:t>
            </w:r>
            <w:r>
              <w:rPr>
                <w:rFonts w:ascii="Arial" w:eastAsia="Arial" w:hAnsi="Arial" w:cs="Arial"/>
                <w:color w:val="000000"/>
                <w:sz w:val="20"/>
                <w:szCs w:val="20"/>
              </w:rPr>
              <w:br/>
              <w:t>Acumulación de documentos en las dependencias.</w:t>
            </w:r>
            <w:r>
              <w:rPr>
                <w:rFonts w:ascii="Arial" w:eastAsia="Arial" w:hAnsi="Arial" w:cs="Arial"/>
                <w:color w:val="000000"/>
                <w:sz w:val="20"/>
                <w:szCs w:val="20"/>
              </w:rPr>
              <w:br/>
              <w:t>Acumulación del acervo documental</w:t>
            </w:r>
          </w:p>
        </w:tc>
      </w:tr>
      <w:tr w:rsidR="00A02037" w14:paraId="17AEB41A" w14:textId="77777777">
        <w:trPr>
          <w:trHeight w:val="855"/>
        </w:trPr>
        <w:tc>
          <w:tcPr>
            <w:tcW w:w="692" w:type="dxa"/>
          </w:tcPr>
          <w:p w14:paraId="525D2569" w14:textId="77777777" w:rsidR="00A02037" w:rsidRDefault="00557F50">
            <w:pPr>
              <w:pBdr>
                <w:top w:val="nil"/>
                <w:left w:val="nil"/>
                <w:bottom w:val="nil"/>
                <w:right w:val="nil"/>
                <w:between w:val="nil"/>
              </w:pBdr>
              <w:ind w:left="0" w:hanging="2"/>
              <w:jc w:val="center"/>
              <w:rPr>
                <w:rFonts w:ascii="Arial" w:eastAsia="Arial" w:hAnsi="Arial" w:cs="Arial"/>
                <w:color w:val="000000"/>
                <w:sz w:val="20"/>
                <w:szCs w:val="20"/>
              </w:rPr>
            </w:pPr>
            <w:r>
              <w:rPr>
                <w:rFonts w:ascii="Arial" w:eastAsia="Arial" w:hAnsi="Arial" w:cs="Arial"/>
                <w:color w:val="000000"/>
                <w:sz w:val="20"/>
                <w:szCs w:val="20"/>
              </w:rPr>
              <w:t>15</w:t>
            </w:r>
          </w:p>
        </w:tc>
        <w:tc>
          <w:tcPr>
            <w:tcW w:w="3698" w:type="dxa"/>
          </w:tcPr>
          <w:p w14:paraId="5A71167E" w14:textId="77777777" w:rsidR="00A02037" w:rsidRDefault="00557F50">
            <w:pPr>
              <w:pBdr>
                <w:top w:val="nil"/>
                <w:left w:val="nil"/>
                <w:bottom w:val="nil"/>
                <w:right w:val="nil"/>
                <w:between w:val="nil"/>
              </w:pBdr>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La entidad no cuenta con sistema de Gestión de Documentos Electrónicos SGDEA acorde al modelo de requisitos </w:t>
            </w:r>
            <w:r>
              <w:rPr>
                <w:rFonts w:ascii="Arial" w:eastAsia="Arial" w:hAnsi="Arial" w:cs="Arial"/>
                <w:sz w:val="20"/>
                <w:szCs w:val="20"/>
              </w:rPr>
              <w:t>mínimos</w:t>
            </w:r>
            <w:r>
              <w:rPr>
                <w:rFonts w:ascii="Arial" w:eastAsia="Arial" w:hAnsi="Arial" w:cs="Arial"/>
                <w:color w:val="000000"/>
                <w:sz w:val="20"/>
                <w:szCs w:val="20"/>
              </w:rPr>
              <w:t>.</w:t>
            </w:r>
          </w:p>
        </w:tc>
        <w:tc>
          <w:tcPr>
            <w:tcW w:w="5386" w:type="dxa"/>
          </w:tcPr>
          <w:p w14:paraId="3F78C873" w14:textId="77777777" w:rsidR="00A02037" w:rsidRDefault="00557F50">
            <w:pPr>
              <w:pBdr>
                <w:top w:val="nil"/>
                <w:left w:val="nil"/>
                <w:bottom w:val="nil"/>
                <w:right w:val="nil"/>
                <w:between w:val="nil"/>
              </w:pBdr>
              <w:ind w:left="0" w:hanging="2"/>
              <w:rPr>
                <w:rFonts w:ascii="Arial" w:eastAsia="Arial" w:hAnsi="Arial" w:cs="Arial"/>
                <w:color w:val="000000"/>
                <w:sz w:val="20"/>
                <w:szCs w:val="20"/>
              </w:rPr>
            </w:pPr>
            <w:r>
              <w:rPr>
                <w:rFonts w:ascii="Arial" w:eastAsia="Arial" w:hAnsi="Arial" w:cs="Arial"/>
                <w:color w:val="000000"/>
                <w:sz w:val="20"/>
                <w:szCs w:val="20"/>
              </w:rPr>
              <w:t>Obsolescencia tecnológica</w:t>
            </w:r>
            <w:r>
              <w:rPr>
                <w:rFonts w:ascii="Arial" w:eastAsia="Arial" w:hAnsi="Arial" w:cs="Arial"/>
                <w:color w:val="000000"/>
                <w:sz w:val="20"/>
                <w:szCs w:val="20"/>
              </w:rPr>
              <w:br/>
              <w:t>Ineficiencia operacional</w:t>
            </w:r>
          </w:p>
        </w:tc>
      </w:tr>
    </w:tbl>
    <w:p w14:paraId="2440187F"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49F88BD0" w14:textId="77777777" w:rsidR="00A02037" w:rsidRDefault="00A02037">
      <w:p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bookmarkStart w:id="18" w:name="_heading=h.1y810tw" w:colFirst="0" w:colLast="0"/>
      <w:bookmarkEnd w:id="18"/>
    </w:p>
    <w:p w14:paraId="5F1895EF" w14:textId="77777777" w:rsidR="00A02037" w:rsidRDefault="00557F50">
      <w:pPr>
        <w:numPr>
          <w:ilvl w:val="0"/>
          <w:numId w:val="13"/>
        </w:num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Priorización de Aspectos Críticos y Ejes Articuladores</w:t>
      </w:r>
    </w:p>
    <w:p w14:paraId="4D3CD6D4" w14:textId="77777777" w:rsidR="00A02037" w:rsidRDefault="00557F50">
      <w:pPr>
        <w:pBdr>
          <w:top w:val="nil"/>
          <w:left w:val="nil"/>
          <w:bottom w:val="nil"/>
          <w:right w:val="nil"/>
          <w:between w:val="nil"/>
        </w:pBdr>
        <w:tabs>
          <w:tab w:val="center" w:pos="142"/>
          <w:tab w:val="right" w:pos="8306"/>
        </w:tabs>
        <w:spacing w:after="0" w:line="360" w:lineRule="auto"/>
        <w:ind w:left="0" w:hanging="2"/>
        <w:jc w:val="both"/>
        <w:rPr>
          <w:rFonts w:ascii="Arial" w:eastAsia="Arial" w:hAnsi="Arial" w:cs="Arial"/>
          <w:color w:val="000000"/>
          <w:sz w:val="24"/>
          <w:szCs w:val="24"/>
        </w:rPr>
      </w:pPr>
      <w:proofErr w:type="gramStart"/>
      <w:r>
        <w:rPr>
          <w:rFonts w:ascii="Arial" w:eastAsia="Arial" w:hAnsi="Arial" w:cs="Arial"/>
          <w:color w:val="000000"/>
          <w:sz w:val="24"/>
          <w:szCs w:val="24"/>
        </w:rPr>
        <w:t>De acuerdo al</w:t>
      </w:r>
      <w:proofErr w:type="gramEnd"/>
      <w:r>
        <w:rPr>
          <w:rFonts w:ascii="Arial" w:eastAsia="Arial" w:hAnsi="Arial" w:cs="Arial"/>
          <w:color w:val="000000"/>
          <w:sz w:val="24"/>
          <w:szCs w:val="24"/>
        </w:rPr>
        <w:t xml:space="preserve"> Artículo 4 de la Ley 594 de 2000 “Ley general de archivos”, se identifican cinco ejes articuladores que permiten agrupar la gestión archivística con el fin de mejorar la gestión de la información en las entidades públicas. </w:t>
      </w:r>
    </w:p>
    <w:p w14:paraId="320A5729" w14:textId="77777777" w:rsidR="00A02037" w:rsidRDefault="00A02037">
      <w:pPr>
        <w:pBdr>
          <w:top w:val="nil"/>
          <w:left w:val="nil"/>
          <w:bottom w:val="nil"/>
          <w:right w:val="nil"/>
          <w:between w:val="nil"/>
        </w:pBdr>
        <w:tabs>
          <w:tab w:val="center" w:pos="142"/>
          <w:tab w:val="right" w:pos="8306"/>
        </w:tabs>
        <w:spacing w:after="0" w:line="360" w:lineRule="auto"/>
        <w:ind w:left="0" w:hanging="2"/>
        <w:jc w:val="both"/>
        <w:rPr>
          <w:rFonts w:ascii="Arial" w:eastAsia="Arial" w:hAnsi="Arial" w:cs="Arial"/>
          <w:color w:val="000000"/>
          <w:sz w:val="24"/>
          <w:szCs w:val="24"/>
        </w:rPr>
      </w:pPr>
    </w:p>
    <w:p w14:paraId="51BE990F" w14:textId="77777777" w:rsidR="00A02037" w:rsidRDefault="00557F50">
      <w:pPr>
        <w:pBdr>
          <w:top w:val="nil"/>
          <w:left w:val="nil"/>
          <w:bottom w:val="nil"/>
          <w:right w:val="nil"/>
          <w:between w:val="nil"/>
        </w:pBdr>
        <w:tabs>
          <w:tab w:val="center" w:pos="142"/>
          <w:tab w:val="right" w:pos="8306"/>
        </w:tabs>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El primero hace referencia a la administración de archivos, el cual recoge los lineamientos para la gestión integral del mismo; el segundo, responde a las condiciones de acceso y consulta de la información; el tercero, se refiere a las condiciones medio ambientales que garantizan la preservación de la información; el cuarto, corresponde a las herramientas tecnológicas e instalaciones físicas para la seguridad de la información y el último, se enfoca en el fortalecimiento y articulación del sistema de gestión documental con otros sistemas de la gestión pública. </w:t>
      </w:r>
    </w:p>
    <w:p w14:paraId="1802B423" w14:textId="77777777" w:rsidR="00A02037" w:rsidRDefault="00A02037">
      <w:pPr>
        <w:pBdr>
          <w:top w:val="nil"/>
          <w:left w:val="nil"/>
          <w:bottom w:val="nil"/>
          <w:right w:val="nil"/>
          <w:between w:val="nil"/>
        </w:pBdr>
        <w:tabs>
          <w:tab w:val="center" w:pos="142"/>
          <w:tab w:val="right" w:pos="8306"/>
        </w:tabs>
        <w:spacing w:after="0" w:line="360" w:lineRule="auto"/>
        <w:ind w:left="0" w:hanging="2"/>
        <w:jc w:val="both"/>
        <w:rPr>
          <w:rFonts w:ascii="Arial" w:eastAsia="Arial" w:hAnsi="Arial" w:cs="Arial"/>
          <w:color w:val="000000"/>
          <w:sz w:val="24"/>
          <w:szCs w:val="24"/>
        </w:rPr>
      </w:pPr>
    </w:p>
    <w:tbl>
      <w:tblPr>
        <w:tblStyle w:val="af5"/>
        <w:tblW w:w="9559" w:type="dxa"/>
        <w:tblInd w:w="75" w:type="dxa"/>
        <w:tblLayout w:type="fixed"/>
        <w:tblLook w:val="0400" w:firstRow="0" w:lastRow="0" w:firstColumn="0" w:lastColumn="0" w:noHBand="0" w:noVBand="1"/>
      </w:tblPr>
      <w:tblGrid>
        <w:gridCol w:w="2897"/>
        <w:gridCol w:w="6662"/>
      </w:tblGrid>
      <w:tr w:rsidR="00A02037" w14:paraId="06A2E2DD" w14:textId="77777777">
        <w:trPr>
          <w:trHeight w:val="285"/>
        </w:trPr>
        <w:tc>
          <w:tcPr>
            <w:tcW w:w="289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C55478" w14:textId="77777777" w:rsidR="00A02037" w:rsidRDefault="00557F50">
            <w:pPr>
              <w:spacing w:after="0"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EJE </w:t>
            </w:r>
          </w:p>
        </w:tc>
        <w:tc>
          <w:tcPr>
            <w:tcW w:w="6662" w:type="dxa"/>
            <w:tcBorders>
              <w:top w:val="single" w:sz="4" w:space="0" w:color="000000"/>
              <w:left w:val="nil"/>
              <w:bottom w:val="single" w:sz="4" w:space="0" w:color="000000"/>
              <w:right w:val="single" w:sz="4" w:space="0" w:color="000000"/>
            </w:tcBorders>
            <w:shd w:val="clear" w:color="auto" w:fill="BFBFBF"/>
            <w:vAlign w:val="center"/>
          </w:tcPr>
          <w:p w14:paraId="3F464A73" w14:textId="77777777" w:rsidR="00A02037" w:rsidRDefault="00557F50">
            <w:pPr>
              <w:spacing w:after="0"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 xml:space="preserve">DESCRIPCIÓN </w:t>
            </w:r>
          </w:p>
        </w:tc>
      </w:tr>
      <w:tr w:rsidR="00A02037" w14:paraId="3676B985" w14:textId="77777777">
        <w:trPr>
          <w:trHeight w:val="541"/>
        </w:trPr>
        <w:tc>
          <w:tcPr>
            <w:tcW w:w="2897" w:type="dxa"/>
            <w:tcBorders>
              <w:top w:val="nil"/>
              <w:left w:val="single" w:sz="4" w:space="0" w:color="000000"/>
              <w:bottom w:val="single" w:sz="4" w:space="0" w:color="000000"/>
              <w:right w:val="single" w:sz="4" w:space="0" w:color="000000"/>
            </w:tcBorders>
            <w:shd w:val="clear" w:color="auto" w:fill="auto"/>
          </w:tcPr>
          <w:p w14:paraId="31E5FDE5"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Administración de archivos</w:t>
            </w:r>
          </w:p>
        </w:tc>
        <w:tc>
          <w:tcPr>
            <w:tcW w:w="6662" w:type="dxa"/>
            <w:tcBorders>
              <w:top w:val="nil"/>
              <w:left w:val="nil"/>
              <w:bottom w:val="single" w:sz="4" w:space="0" w:color="000000"/>
              <w:right w:val="single" w:sz="4" w:space="0" w:color="000000"/>
            </w:tcBorders>
            <w:shd w:val="clear" w:color="auto" w:fill="auto"/>
          </w:tcPr>
          <w:p w14:paraId="5F4A0A37"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Involucra aspectos de infraestructura, el presupuesto, la normatividad y la política, los procesos y los procedimientos y el personal.</w:t>
            </w:r>
          </w:p>
        </w:tc>
      </w:tr>
      <w:tr w:rsidR="00A02037" w14:paraId="1A8FABE5" w14:textId="77777777">
        <w:trPr>
          <w:trHeight w:val="570"/>
        </w:trPr>
        <w:tc>
          <w:tcPr>
            <w:tcW w:w="2897" w:type="dxa"/>
            <w:tcBorders>
              <w:top w:val="nil"/>
              <w:left w:val="single" w:sz="4" w:space="0" w:color="000000"/>
              <w:bottom w:val="single" w:sz="4" w:space="0" w:color="000000"/>
              <w:right w:val="single" w:sz="4" w:space="0" w:color="000000"/>
            </w:tcBorders>
            <w:shd w:val="clear" w:color="auto" w:fill="auto"/>
          </w:tcPr>
          <w:p w14:paraId="03B7FF7B"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Acceso a la información</w:t>
            </w:r>
          </w:p>
        </w:tc>
        <w:tc>
          <w:tcPr>
            <w:tcW w:w="6662" w:type="dxa"/>
            <w:tcBorders>
              <w:top w:val="nil"/>
              <w:left w:val="nil"/>
              <w:bottom w:val="single" w:sz="4" w:space="0" w:color="000000"/>
              <w:right w:val="single" w:sz="4" w:space="0" w:color="000000"/>
            </w:tcBorders>
            <w:shd w:val="clear" w:color="auto" w:fill="auto"/>
          </w:tcPr>
          <w:p w14:paraId="44D0D532"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Comprende aspectos como la transparencia, la participación y el servicio al ciudadano, y la organización documental. </w:t>
            </w:r>
          </w:p>
        </w:tc>
      </w:tr>
      <w:tr w:rsidR="00A02037" w14:paraId="6A2CCD22" w14:textId="77777777">
        <w:trPr>
          <w:trHeight w:val="226"/>
        </w:trPr>
        <w:tc>
          <w:tcPr>
            <w:tcW w:w="2897" w:type="dxa"/>
            <w:tcBorders>
              <w:top w:val="nil"/>
              <w:left w:val="single" w:sz="4" w:space="0" w:color="000000"/>
              <w:bottom w:val="single" w:sz="4" w:space="0" w:color="000000"/>
              <w:right w:val="single" w:sz="4" w:space="0" w:color="000000"/>
            </w:tcBorders>
            <w:shd w:val="clear" w:color="auto" w:fill="auto"/>
          </w:tcPr>
          <w:p w14:paraId="14C223AC"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Preservación de la información</w:t>
            </w:r>
          </w:p>
        </w:tc>
        <w:tc>
          <w:tcPr>
            <w:tcW w:w="6662" w:type="dxa"/>
            <w:tcBorders>
              <w:top w:val="nil"/>
              <w:left w:val="nil"/>
              <w:bottom w:val="single" w:sz="4" w:space="0" w:color="000000"/>
              <w:right w:val="single" w:sz="4" w:space="0" w:color="000000"/>
            </w:tcBorders>
            <w:shd w:val="clear" w:color="auto" w:fill="auto"/>
          </w:tcPr>
          <w:p w14:paraId="76DF28CA"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Incluye aspectos como la conservación y el almacenamiento de información.</w:t>
            </w:r>
          </w:p>
        </w:tc>
      </w:tr>
      <w:tr w:rsidR="00A02037" w14:paraId="3EC8F834" w14:textId="77777777">
        <w:trPr>
          <w:trHeight w:val="399"/>
        </w:trPr>
        <w:tc>
          <w:tcPr>
            <w:tcW w:w="2897" w:type="dxa"/>
            <w:tcBorders>
              <w:top w:val="nil"/>
              <w:left w:val="single" w:sz="4" w:space="0" w:color="000000"/>
              <w:bottom w:val="single" w:sz="4" w:space="0" w:color="000000"/>
              <w:right w:val="single" w:sz="4" w:space="0" w:color="000000"/>
            </w:tcBorders>
            <w:shd w:val="clear" w:color="auto" w:fill="auto"/>
          </w:tcPr>
          <w:p w14:paraId="53C68604"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Aspectos tecnológicos y de seguridad</w:t>
            </w:r>
          </w:p>
        </w:tc>
        <w:tc>
          <w:tcPr>
            <w:tcW w:w="6662" w:type="dxa"/>
            <w:tcBorders>
              <w:top w:val="nil"/>
              <w:left w:val="nil"/>
              <w:bottom w:val="single" w:sz="4" w:space="0" w:color="000000"/>
              <w:right w:val="single" w:sz="4" w:space="0" w:color="000000"/>
            </w:tcBorders>
            <w:shd w:val="clear" w:color="auto" w:fill="auto"/>
          </w:tcPr>
          <w:p w14:paraId="02101A2E"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Abarca aspectos como la seguridad de la información y la infraestructura tecnológica</w:t>
            </w:r>
            <w:r>
              <w:rPr>
                <w:rFonts w:ascii="Arial" w:eastAsia="Arial" w:hAnsi="Arial" w:cs="Arial"/>
                <w:sz w:val="20"/>
                <w:szCs w:val="20"/>
              </w:rPr>
              <w:t>.</w:t>
            </w:r>
          </w:p>
        </w:tc>
      </w:tr>
      <w:tr w:rsidR="00A02037" w14:paraId="3187362C" w14:textId="77777777">
        <w:trPr>
          <w:trHeight w:val="570"/>
        </w:trPr>
        <w:tc>
          <w:tcPr>
            <w:tcW w:w="2897" w:type="dxa"/>
            <w:tcBorders>
              <w:top w:val="nil"/>
              <w:left w:val="single" w:sz="4" w:space="0" w:color="000000"/>
              <w:bottom w:val="single" w:sz="4" w:space="0" w:color="000000"/>
              <w:right w:val="single" w:sz="4" w:space="0" w:color="000000"/>
            </w:tcBorders>
            <w:shd w:val="clear" w:color="auto" w:fill="auto"/>
          </w:tcPr>
          <w:p w14:paraId="3EE6C426"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Fortalecimiento y articulación</w:t>
            </w:r>
          </w:p>
        </w:tc>
        <w:tc>
          <w:tcPr>
            <w:tcW w:w="6662" w:type="dxa"/>
            <w:tcBorders>
              <w:top w:val="nil"/>
              <w:left w:val="nil"/>
              <w:bottom w:val="single" w:sz="4" w:space="0" w:color="000000"/>
              <w:right w:val="single" w:sz="4" w:space="0" w:color="000000"/>
            </w:tcBorders>
            <w:shd w:val="clear" w:color="auto" w:fill="auto"/>
          </w:tcPr>
          <w:p w14:paraId="35FFCDCE"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Involucra aspectos como la armonización de la gestión documental con otros modelos de gestión.</w:t>
            </w:r>
          </w:p>
        </w:tc>
      </w:tr>
    </w:tbl>
    <w:p w14:paraId="2B3603C3" w14:textId="77777777" w:rsidR="00A02037" w:rsidRDefault="00A02037">
      <w:pPr>
        <w:pBdr>
          <w:top w:val="nil"/>
          <w:left w:val="nil"/>
          <w:bottom w:val="nil"/>
          <w:right w:val="nil"/>
          <w:between w:val="nil"/>
        </w:pBdr>
        <w:tabs>
          <w:tab w:val="center" w:pos="142"/>
          <w:tab w:val="right" w:pos="8306"/>
        </w:tabs>
        <w:spacing w:after="0" w:line="360" w:lineRule="auto"/>
        <w:ind w:left="0" w:hanging="2"/>
        <w:jc w:val="both"/>
        <w:rPr>
          <w:rFonts w:ascii="Arial" w:eastAsia="Arial" w:hAnsi="Arial" w:cs="Arial"/>
          <w:color w:val="000000"/>
          <w:sz w:val="24"/>
          <w:szCs w:val="24"/>
        </w:rPr>
      </w:pPr>
    </w:p>
    <w:p w14:paraId="523B1825" w14:textId="77777777" w:rsidR="00A02037" w:rsidRDefault="00557F50">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Para establecer dicha relación el Manual de Formulación del Plan Institucional de Archivos -PINAR presenta una tabla de criterios de evaluación (Tabla No. 3), en la cual se expresan 10 situaciones de cada eje articulador. Se confronta cada aspecto crítico con cada criterio de evaluación, si el aspecto crítico tiene una solución directa con el desarrollo o implementación del criterio de evaluación, se debe considerar como un impacto asignando el valor 1; se </w:t>
      </w:r>
      <w:r>
        <w:rPr>
          <w:rFonts w:ascii="Arial" w:eastAsia="Arial" w:hAnsi="Arial" w:cs="Arial"/>
          <w:sz w:val="24"/>
          <w:szCs w:val="24"/>
        </w:rPr>
        <w:t>continúa</w:t>
      </w:r>
      <w:r>
        <w:rPr>
          <w:rFonts w:ascii="Arial" w:eastAsia="Arial" w:hAnsi="Arial" w:cs="Arial"/>
          <w:color w:val="000000"/>
          <w:sz w:val="24"/>
          <w:szCs w:val="24"/>
        </w:rPr>
        <w:t xml:space="preserve"> con la confrontación del aspecto crítico con cada criterio hasta finalizar cada eje articulador.</w:t>
      </w:r>
    </w:p>
    <w:p w14:paraId="401A2825" w14:textId="77777777" w:rsidR="00A02037" w:rsidRDefault="00557F50">
      <w:pPr>
        <w:pBdr>
          <w:top w:val="nil"/>
          <w:left w:val="nil"/>
          <w:bottom w:val="nil"/>
          <w:right w:val="nil"/>
          <w:between w:val="nil"/>
        </w:pBd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A continuación, se presenta la tabla de criterios de evaluación de manera informativa, seguida de los resultados de priorización:</w:t>
      </w:r>
    </w:p>
    <w:p w14:paraId="4682F213" w14:textId="77777777" w:rsidR="00A02037" w:rsidRDefault="00557F50">
      <w:pPr>
        <w:ind w:left="0" w:hanging="2"/>
        <w:rPr>
          <w:rFonts w:ascii="Arial" w:eastAsia="Arial" w:hAnsi="Arial" w:cs="Arial"/>
          <w:sz w:val="24"/>
          <w:szCs w:val="24"/>
        </w:rPr>
        <w:sectPr w:rsidR="00A0203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608" w:header="709" w:footer="709" w:gutter="0"/>
          <w:pgNumType w:start="1"/>
          <w:cols w:space="720"/>
        </w:sectPr>
      </w:pPr>
      <w:r>
        <w:br w:type="page"/>
      </w:r>
    </w:p>
    <w:p w14:paraId="288DAC8E" w14:textId="77777777" w:rsidR="00A02037" w:rsidRDefault="00557F50">
      <w:pPr>
        <w:ind w:left="0" w:hanging="2"/>
        <w:rPr>
          <w:rFonts w:ascii="Arial" w:eastAsia="Arial" w:hAnsi="Arial" w:cs="Arial"/>
          <w:sz w:val="24"/>
          <w:szCs w:val="24"/>
        </w:rPr>
      </w:pPr>
      <w:r>
        <w:lastRenderedPageBreak/>
        <w:br w:type="page"/>
      </w:r>
      <w:r>
        <w:rPr>
          <w:noProof/>
        </w:rPr>
        <w:drawing>
          <wp:anchor distT="0" distB="0" distL="114300" distR="114300" simplePos="0" relativeHeight="251659264" behindDoc="0" locked="0" layoutInCell="1" hidden="0" allowOverlap="1" wp14:anchorId="0CC16686" wp14:editId="7286D0FC">
            <wp:simplePos x="0" y="0"/>
            <wp:positionH relativeFrom="column">
              <wp:posOffset>1</wp:posOffset>
            </wp:positionH>
            <wp:positionV relativeFrom="paragraph">
              <wp:posOffset>0</wp:posOffset>
            </wp:positionV>
            <wp:extent cx="8849360" cy="5654675"/>
            <wp:effectExtent l="0" t="0" r="0" b="0"/>
            <wp:wrapSquare wrapText="bothSides" distT="0" distB="0" distL="114300" distR="114300"/>
            <wp:docPr id="1037" name="image3.png" descr="Un periódico con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Un periódico con texto&#10;&#10;Descripción generada automáticamente"/>
                    <pic:cNvPicPr preferRelativeResize="0"/>
                  </pic:nvPicPr>
                  <pic:blipFill>
                    <a:blip r:embed="rId18"/>
                    <a:srcRect/>
                    <a:stretch>
                      <a:fillRect/>
                    </a:stretch>
                  </pic:blipFill>
                  <pic:spPr>
                    <a:xfrm>
                      <a:off x="0" y="0"/>
                      <a:ext cx="8849360" cy="5654675"/>
                    </a:xfrm>
                    <a:prstGeom prst="rect">
                      <a:avLst/>
                    </a:prstGeom>
                    <a:ln/>
                  </pic:spPr>
                </pic:pic>
              </a:graphicData>
            </a:graphic>
          </wp:anchor>
        </w:drawing>
      </w:r>
    </w:p>
    <w:tbl>
      <w:tblPr>
        <w:tblStyle w:val="af6"/>
        <w:tblW w:w="13520" w:type="dxa"/>
        <w:tblInd w:w="0" w:type="dxa"/>
        <w:tblLayout w:type="fixed"/>
        <w:tblLook w:val="0400" w:firstRow="0" w:lastRow="0" w:firstColumn="0" w:lastColumn="0" w:noHBand="0" w:noVBand="1"/>
      </w:tblPr>
      <w:tblGrid>
        <w:gridCol w:w="339"/>
        <w:gridCol w:w="5326"/>
        <w:gridCol w:w="1499"/>
        <w:gridCol w:w="1198"/>
        <w:gridCol w:w="1416"/>
        <w:gridCol w:w="1496"/>
        <w:gridCol w:w="1559"/>
        <w:gridCol w:w="687"/>
      </w:tblGrid>
      <w:tr w:rsidR="00A02037" w14:paraId="3A7485F7" w14:textId="77777777">
        <w:trPr>
          <w:trHeight w:val="685"/>
          <w:tblHeader/>
        </w:trPr>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17B68" w14:textId="77777777" w:rsidR="00A02037" w:rsidRDefault="00557F50">
            <w:pPr>
              <w:spacing w:after="0" w:line="240" w:lineRule="auto"/>
              <w:ind w:left="0" w:hanging="2"/>
              <w:jc w:val="center"/>
              <w:rPr>
                <w:rFonts w:ascii="Arial Narrow" w:eastAsia="Arial Narrow" w:hAnsi="Arial Narrow" w:cs="Arial Narrow"/>
                <w:b/>
                <w:color w:val="305A6B"/>
                <w:sz w:val="20"/>
                <w:szCs w:val="20"/>
              </w:rPr>
            </w:pPr>
            <w:proofErr w:type="spellStart"/>
            <w:r>
              <w:rPr>
                <w:rFonts w:ascii="Arial Narrow" w:eastAsia="Arial Narrow" w:hAnsi="Arial Narrow" w:cs="Arial Narrow"/>
                <w:b/>
                <w:color w:val="305A6B"/>
                <w:sz w:val="20"/>
                <w:szCs w:val="20"/>
              </w:rPr>
              <w:lastRenderedPageBreak/>
              <w:t>N°</w:t>
            </w:r>
            <w:proofErr w:type="spellEnd"/>
          </w:p>
        </w:tc>
        <w:tc>
          <w:tcPr>
            <w:tcW w:w="5326" w:type="dxa"/>
            <w:tcBorders>
              <w:top w:val="single" w:sz="4" w:space="0" w:color="000000"/>
              <w:left w:val="nil"/>
              <w:bottom w:val="single" w:sz="4" w:space="0" w:color="000000"/>
              <w:right w:val="single" w:sz="4" w:space="0" w:color="000000"/>
            </w:tcBorders>
            <w:shd w:val="clear" w:color="auto" w:fill="BFBFBF"/>
            <w:vAlign w:val="center"/>
          </w:tcPr>
          <w:p w14:paraId="45882AFC" w14:textId="77777777" w:rsidR="00A02037" w:rsidRDefault="00557F50">
            <w:pPr>
              <w:spacing w:after="0" w:line="240" w:lineRule="auto"/>
              <w:ind w:left="0"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ASPECTO CRÍTICO</w:t>
            </w:r>
          </w:p>
        </w:tc>
        <w:tc>
          <w:tcPr>
            <w:tcW w:w="1499" w:type="dxa"/>
            <w:tcBorders>
              <w:top w:val="single" w:sz="4" w:space="0" w:color="000000"/>
              <w:left w:val="nil"/>
              <w:bottom w:val="single" w:sz="4" w:space="0" w:color="000000"/>
              <w:right w:val="single" w:sz="4" w:space="0" w:color="000000"/>
            </w:tcBorders>
            <w:shd w:val="clear" w:color="auto" w:fill="0D0D0D"/>
            <w:vAlign w:val="center"/>
          </w:tcPr>
          <w:p w14:paraId="13E5D619" w14:textId="77777777" w:rsidR="00A02037" w:rsidRDefault="00557F50">
            <w:pPr>
              <w:spacing w:after="0" w:line="240" w:lineRule="auto"/>
              <w:ind w:left="0" w:hanging="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ADMINISTRACIÓN DE ARCHIVOS</w:t>
            </w:r>
          </w:p>
        </w:tc>
        <w:tc>
          <w:tcPr>
            <w:tcW w:w="1198" w:type="dxa"/>
            <w:tcBorders>
              <w:top w:val="single" w:sz="4" w:space="0" w:color="000000"/>
              <w:left w:val="nil"/>
              <w:bottom w:val="single" w:sz="4" w:space="0" w:color="000000"/>
              <w:right w:val="single" w:sz="4" w:space="0" w:color="000000"/>
            </w:tcBorders>
            <w:shd w:val="clear" w:color="auto" w:fill="BFBFBF"/>
            <w:vAlign w:val="center"/>
          </w:tcPr>
          <w:p w14:paraId="73533AAC" w14:textId="77777777" w:rsidR="00A02037" w:rsidRDefault="00557F50">
            <w:pPr>
              <w:spacing w:after="0" w:line="240" w:lineRule="auto"/>
              <w:ind w:left="0" w:hanging="2"/>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ACCESO A LA INFORMACIÓN</w:t>
            </w:r>
          </w:p>
        </w:tc>
        <w:tc>
          <w:tcPr>
            <w:tcW w:w="1416" w:type="dxa"/>
            <w:tcBorders>
              <w:top w:val="single" w:sz="4" w:space="0" w:color="000000"/>
              <w:left w:val="nil"/>
              <w:bottom w:val="single" w:sz="4" w:space="0" w:color="000000"/>
              <w:right w:val="single" w:sz="4" w:space="0" w:color="000000"/>
            </w:tcBorders>
            <w:shd w:val="clear" w:color="auto" w:fill="0D0D0D"/>
            <w:vAlign w:val="center"/>
          </w:tcPr>
          <w:p w14:paraId="5AFEBE29" w14:textId="77777777" w:rsidR="00A02037" w:rsidRDefault="00557F50">
            <w:pPr>
              <w:spacing w:after="0" w:line="240" w:lineRule="auto"/>
              <w:ind w:left="0" w:hanging="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PRESERVACIÓN DE LA INFORMACIÓN</w:t>
            </w:r>
          </w:p>
        </w:tc>
        <w:tc>
          <w:tcPr>
            <w:tcW w:w="1496" w:type="dxa"/>
            <w:tcBorders>
              <w:top w:val="single" w:sz="4" w:space="0" w:color="000000"/>
              <w:left w:val="nil"/>
              <w:bottom w:val="single" w:sz="4" w:space="0" w:color="000000"/>
              <w:right w:val="single" w:sz="4" w:space="0" w:color="000000"/>
            </w:tcBorders>
            <w:shd w:val="clear" w:color="auto" w:fill="BFBFBF"/>
            <w:vAlign w:val="center"/>
          </w:tcPr>
          <w:p w14:paraId="79D21776" w14:textId="77777777" w:rsidR="00A02037" w:rsidRDefault="00557F50">
            <w:pPr>
              <w:spacing w:after="0" w:line="240" w:lineRule="auto"/>
              <w:ind w:left="0" w:hanging="2"/>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ASPECTOS TECNOLÓGICOS Y DE SEGURIDAD</w:t>
            </w:r>
          </w:p>
        </w:tc>
        <w:tc>
          <w:tcPr>
            <w:tcW w:w="1559" w:type="dxa"/>
            <w:tcBorders>
              <w:top w:val="single" w:sz="4" w:space="0" w:color="000000"/>
              <w:left w:val="nil"/>
              <w:bottom w:val="single" w:sz="4" w:space="0" w:color="000000"/>
              <w:right w:val="single" w:sz="4" w:space="0" w:color="000000"/>
            </w:tcBorders>
            <w:shd w:val="clear" w:color="auto" w:fill="0D0D0D"/>
            <w:vAlign w:val="center"/>
          </w:tcPr>
          <w:p w14:paraId="0BDB11A4" w14:textId="77777777" w:rsidR="00A02037" w:rsidRDefault="00557F50">
            <w:pPr>
              <w:spacing w:after="0" w:line="240" w:lineRule="auto"/>
              <w:ind w:left="0" w:hanging="2"/>
              <w:jc w:val="center"/>
              <w:rPr>
                <w:rFonts w:ascii="Arial Narrow" w:eastAsia="Arial Narrow" w:hAnsi="Arial Narrow" w:cs="Arial Narrow"/>
                <w:b/>
                <w:color w:val="FFFFFF"/>
                <w:sz w:val="18"/>
                <w:szCs w:val="18"/>
              </w:rPr>
            </w:pPr>
            <w:r>
              <w:rPr>
                <w:rFonts w:ascii="Arial Narrow" w:eastAsia="Arial Narrow" w:hAnsi="Arial Narrow" w:cs="Arial Narrow"/>
                <w:b/>
                <w:color w:val="FFFFFF"/>
                <w:sz w:val="18"/>
                <w:szCs w:val="18"/>
              </w:rPr>
              <w:t>FORTALECIMIENTO Y ARTICULACIÓN</w:t>
            </w:r>
          </w:p>
        </w:tc>
        <w:tc>
          <w:tcPr>
            <w:tcW w:w="687" w:type="dxa"/>
            <w:tcBorders>
              <w:top w:val="single" w:sz="4" w:space="0" w:color="000000"/>
              <w:left w:val="nil"/>
              <w:bottom w:val="single" w:sz="4" w:space="0" w:color="000000"/>
              <w:right w:val="single" w:sz="4" w:space="0" w:color="000000"/>
            </w:tcBorders>
            <w:shd w:val="clear" w:color="auto" w:fill="BFBFBF"/>
            <w:vAlign w:val="center"/>
          </w:tcPr>
          <w:p w14:paraId="6E407926" w14:textId="77777777" w:rsidR="00A02037" w:rsidRDefault="00557F50">
            <w:pPr>
              <w:spacing w:after="0" w:line="240" w:lineRule="auto"/>
              <w:ind w:left="0"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w:t>
            </w:r>
          </w:p>
        </w:tc>
      </w:tr>
      <w:tr w:rsidR="00A02037" w14:paraId="4CEF2AF1"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23442295"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5326" w:type="dxa"/>
            <w:tcBorders>
              <w:top w:val="nil"/>
              <w:left w:val="nil"/>
              <w:bottom w:val="single" w:sz="4" w:space="0" w:color="000000"/>
              <w:right w:val="single" w:sz="4" w:space="0" w:color="000000"/>
            </w:tcBorders>
            <w:shd w:val="clear" w:color="auto" w:fill="auto"/>
            <w:vAlign w:val="center"/>
          </w:tcPr>
          <w:p w14:paraId="07EF7D68"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Política de Gestión Documental no integra todos los elementos requeridos por el AGN y MIPG</w:t>
            </w:r>
          </w:p>
        </w:tc>
        <w:tc>
          <w:tcPr>
            <w:tcW w:w="1499" w:type="dxa"/>
            <w:tcBorders>
              <w:top w:val="nil"/>
              <w:left w:val="nil"/>
              <w:bottom w:val="single" w:sz="4" w:space="0" w:color="000000"/>
              <w:right w:val="single" w:sz="4" w:space="0" w:color="000000"/>
            </w:tcBorders>
            <w:shd w:val="clear" w:color="auto" w:fill="auto"/>
            <w:vAlign w:val="center"/>
          </w:tcPr>
          <w:p w14:paraId="09AAB90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10</w:t>
            </w:r>
          </w:p>
        </w:tc>
        <w:tc>
          <w:tcPr>
            <w:tcW w:w="1198" w:type="dxa"/>
            <w:tcBorders>
              <w:top w:val="nil"/>
              <w:left w:val="nil"/>
              <w:bottom w:val="single" w:sz="4" w:space="0" w:color="000000"/>
              <w:right w:val="single" w:sz="4" w:space="0" w:color="000000"/>
            </w:tcBorders>
            <w:shd w:val="clear" w:color="auto" w:fill="auto"/>
            <w:vAlign w:val="center"/>
          </w:tcPr>
          <w:p w14:paraId="75881402"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16" w:type="dxa"/>
            <w:tcBorders>
              <w:top w:val="nil"/>
              <w:left w:val="nil"/>
              <w:bottom w:val="single" w:sz="4" w:space="0" w:color="000000"/>
              <w:right w:val="single" w:sz="4" w:space="0" w:color="000000"/>
            </w:tcBorders>
            <w:shd w:val="clear" w:color="auto" w:fill="auto"/>
            <w:vAlign w:val="center"/>
          </w:tcPr>
          <w:p w14:paraId="007476DC"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96" w:type="dxa"/>
            <w:tcBorders>
              <w:top w:val="nil"/>
              <w:left w:val="nil"/>
              <w:bottom w:val="single" w:sz="4" w:space="0" w:color="000000"/>
              <w:right w:val="single" w:sz="4" w:space="0" w:color="000000"/>
            </w:tcBorders>
            <w:shd w:val="clear" w:color="auto" w:fill="auto"/>
            <w:vAlign w:val="center"/>
          </w:tcPr>
          <w:p w14:paraId="0F00793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559" w:type="dxa"/>
            <w:tcBorders>
              <w:top w:val="nil"/>
              <w:left w:val="nil"/>
              <w:bottom w:val="single" w:sz="4" w:space="0" w:color="000000"/>
              <w:right w:val="single" w:sz="4" w:space="0" w:color="000000"/>
            </w:tcBorders>
            <w:shd w:val="clear" w:color="auto" w:fill="auto"/>
            <w:vAlign w:val="center"/>
          </w:tcPr>
          <w:p w14:paraId="2036FBA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687" w:type="dxa"/>
            <w:tcBorders>
              <w:top w:val="nil"/>
              <w:left w:val="nil"/>
              <w:bottom w:val="single" w:sz="4" w:space="0" w:color="000000"/>
              <w:right w:val="single" w:sz="4" w:space="0" w:color="000000"/>
            </w:tcBorders>
            <w:shd w:val="clear" w:color="auto" w:fill="auto"/>
            <w:vAlign w:val="center"/>
          </w:tcPr>
          <w:p w14:paraId="78616F1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35</w:t>
            </w:r>
          </w:p>
        </w:tc>
      </w:tr>
      <w:tr w:rsidR="00A02037" w14:paraId="5DDF7763"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0E4F4B8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5326" w:type="dxa"/>
            <w:tcBorders>
              <w:top w:val="nil"/>
              <w:left w:val="nil"/>
              <w:bottom w:val="single" w:sz="4" w:space="0" w:color="000000"/>
              <w:right w:val="single" w:sz="4" w:space="0" w:color="000000"/>
            </w:tcBorders>
            <w:shd w:val="clear" w:color="auto" w:fill="auto"/>
            <w:vAlign w:val="center"/>
          </w:tcPr>
          <w:p w14:paraId="131123B5"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La entidad no cuenta con sistema de Gestión de Documentos Electrónicos SGDEA acorde al modelo de requisitos </w:t>
            </w:r>
            <w:r>
              <w:rPr>
                <w:rFonts w:ascii="Arial Narrow" w:eastAsia="Arial Narrow" w:hAnsi="Arial Narrow" w:cs="Arial Narrow"/>
                <w:sz w:val="20"/>
                <w:szCs w:val="20"/>
              </w:rPr>
              <w:t>mínimos</w:t>
            </w:r>
            <w:r>
              <w:rPr>
                <w:rFonts w:ascii="Arial Narrow" w:eastAsia="Arial Narrow" w:hAnsi="Arial Narrow" w:cs="Arial Narrow"/>
                <w:color w:val="000000"/>
                <w:sz w:val="20"/>
                <w:szCs w:val="20"/>
              </w:rPr>
              <w:t>.</w:t>
            </w:r>
          </w:p>
        </w:tc>
        <w:tc>
          <w:tcPr>
            <w:tcW w:w="1499" w:type="dxa"/>
            <w:tcBorders>
              <w:top w:val="nil"/>
              <w:left w:val="nil"/>
              <w:bottom w:val="single" w:sz="4" w:space="0" w:color="000000"/>
              <w:right w:val="single" w:sz="4" w:space="0" w:color="000000"/>
            </w:tcBorders>
            <w:shd w:val="clear" w:color="auto" w:fill="auto"/>
            <w:vAlign w:val="center"/>
          </w:tcPr>
          <w:p w14:paraId="139389E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1198" w:type="dxa"/>
            <w:tcBorders>
              <w:top w:val="nil"/>
              <w:left w:val="nil"/>
              <w:bottom w:val="single" w:sz="4" w:space="0" w:color="000000"/>
              <w:right w:val="single" w:sz="4" w:space="0" w:color="000000"/>
            </w:tcBorders>
            <w:shd w:val="clear" w:color="auto" w:fill="auto"/>
            <w:vAlign w:val="center"/>
          </w:tcPr>
          <w:p w14:paraId="1E1F4BA0"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416" w:type="dxa"/>
            <w:tcBorders>
              <w:top w:val="nil"/>
              <w:left w:val="nil"/>
              <w:bottom w:val="single" w:sz="4" w:space="0" w:color="000000"/>
              <w:right w:val="single" w:sz="4" w:space="0" w:color="000000"/>
            </w:tcBorders>
            <w:shd w:val="clear" w:color="auto" w:fill="auto"/>
            <w:vAlign w:val="center"/>
          </w:tcPr>
          <w:p w14:paraId="31A4FCA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496" w:type="dxa"/>
            <w:tcBorders>
              <w:top w:val="nil"/>
              <w:left w:val="nil"/>
              <w:bottom w:val="single" w:sz="4" w:space="0" w:color="000000"/>
              <w:right w:val="single" w:sz="4" w:space="0" w:color="000000"/>
            </w:tcBorders>
            <w:shd w:val="clear" w:color="auto" w:fill="auto"/>
            <w:vAlign w:val="center"/>
          </w:tcPr>
          <w:p w14:paraId="217CC5F2"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559" w:type="dxa"/>
            <w:tcBorders>
              <w:top w:val="nil"/>
              <w:left w:val="nil"/>
              <w:bottom w:val="single" w:sz="4" w:space="0" w:color="000000"/>
              <w:right w:val="single" w:sz="4" w:space="0" w:color="000000"/>
            </w:tcBorders>
            <w:shd w:val="clear" w:color="auto" w:fill="auto"/>
            <w:vAlign w:val="center"/>
          </w:tcPr>
          <w:p w14:paraId="4AC28864"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687" w:type="dxa"/>
            <w:tcBorders>
              <w:top w:val="nil"/>
              <w:left w:val="nil"/>
              <w:bottom w:val="single" w:sz="4" w:space="0" w:color="000000"/>
              <w:right w:val="single" w:sz="4" w:space="0" w:color="000000"/>
            </w:tcBorders>
            <w:shd w:val="clear" w:color="auto" w:fill="auto"/>
            <w:vAlign w:val="center"/>
          </w:tcPr>
          <w:p w14:paraId="23F7360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34</w:t>
            </w:r>
          </w:p>
        </w:tc>
      </w:tr>
      <w:tr w:rsidR="00A02037" w14:paraId="42B9B5CE"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60F4058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5326" w:type="dxa"/>
            <w:tcBorders>
              <w:top w:val="nil"/>
              <w:left w:val="nil"/>
              <w:bottom w:val="single" w:sz="4" w:space="0" w:color="000000"/>
              <w:right w:val="single" w:sz="4" w:space="0" w:color="000000"/>
            </w:tcBorders>
            <w:shd w:val="clear" w:color="auto" w:fill="auto"/>
            <w:vAlign w:val="center"/>
          </w:tcPr>
          <w:p w14:paraId="0C85E458"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El Sistema Integrado de Conservación -SIC requiere actualización en el componente "Plan de Conservación Documental" y elaborar componente "Plan de preservación Digital"</w:t>
            </w:r>
          </w:p>
        </w:tc>
        <w:tc>
          <w:tcPr>
            <w:tcW w:w="1499" w:type="dxa"/>
            <w:tcBorders>
              <w:top w:val="nil"/>
              <w:left w:val="nil"/>
              <w:bottom w:val="single" w:sz="4" w:space="0" w:color="000000"/>
              <w:right w:val="single" w:sz="4" w:space="0" w:color="000000"/>
            </w:tcBorders>
            <w:shd w:val="clear" w:color="auto" w:fill="auto"/>
            <w:vAlign w:val="center"/>
          </w:tcPr>
          <w:p w14:paraId="0795A996"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w:t>
            </w:r>
          </w:p>
        </w:tc>
        <w:tc>
          <w:tcPr>
            <w:tcW w:w="1198" w:type="dxa"/>
            <w:tcBorders>
              <w:top w:val="nil"/>
              <w:left w:val="nil"/>
              <w:bottom w:val="single" w:sz="4" w:space="0" w:color="000000"/>
              <w:right w:val="single" w:sz="4" w:space="0" w:color="000000"/>
            </w:tcBorders>
            <w:shd w:val="clear" w:color="auto" w:fill="auto"/>
            <w:vAlign w:val="center"/>
          </w:tcPr>
          <w:p w14:paraId="13979A04"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416" w:type="dxa"/>
            <w:tcBorders>
              <w:top w:val="nil"/>
              <w:left w:val="nil"/>
              <w:bottom w:val="single" w:sz="4" w:space="0" w:color="000000"/>
              <w:right w:val="single" w:sz="4" w:space="0" w:color="000000"/>
            </w:tcBorders>
            <w:shd w:val="clear" w:color="auto" w:fill="auto"/>
            <w:vAlign w:val="center"/>
          </w:tcPr>
          <w:p w14:paraId="39FC399C"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496" w:type="dxa"/>
            <w:tcBorders>
              <w:top w:val="nil"/>
              <w:left w:val="nil"/>
              <w:bottom w:val="single" w:sz="4" w:space="0" w:color="000000"/>
              <w:right w:val="single" w:sz="4" w:space="0" w:color="000000"/>
            </w:tcBorders>
            <w:shd w:val="clear" w:color="auto" w:fill="auto"/>
            <w:vAlign w:val="center"/>
          </w:tcPr>
          <w:p w14:paraId="1C3AEB5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559" w:type="dxa"/>
            <w:tcBorders>
              <w:top w:val="nil"/>
              <w:left w:val="nil"/>
              <w:bottom w:val="single" w:sz="4" w:space="0" w:color="000000"/>
              <w:right w:val="single" w:sz="4" w:space="0" w:color="000000"/>
            </w:tcBorders>
            <w:shd w:val="clear" w:color="auto" w:fill="auto"/>
            <w:vAlign w:val="center"/>
          </w:tcPr>
          <w:p w14:paraId="1B624D82"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687" w:type="dxa"/>
            <w:tcBorders>
              <w:top w:val="nil"/>
              <w:left w:val="nil"/>
              <w:bottom w:val="single" w:sz="4" w:space="0" w:color="000000"/>
              <w:right w:val="single" w:sz="4" w:space="0" w:color="000000"/>
            </w:tcBorders>
            <w:shd w:val="clear" w:color="auto" w:fill="auto"/>
            <w:vAlign w:val="center"/>
          </w:tcPr>
          <w:p w14:paraId="254427D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30</w:t>
            </w:r>
          </w:p>
        </w:tc>
      </w:tr>
      <w:tr w:rsidR="00A02037" w14:paraId="2CF46496"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698070F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5326" w:type="dxa"/>
            <w:tcBorders>
              <w:top w:val="nil"/>
              <w:left w:val="nil"/>
              <w:bottom w:val="single" w:sz="4" w:space="0" w:color="000000"/>
              <w:right w:val="single" w:sz="4" w:space="0" w:color="000000"/>
            </w:tcBorders>
            <w:shd w:val="clear" w:color="auto" w:fill="auto"/>
            <w:vAlign w:val="center"/>
          </w:tcPr>
          <w:p w14:paraId="7F7B4285" w14:textId="77777777" w:rsidR="00A02037" w:rsidRDefault="00557F50">
            <w:pPr>
              <w:spacing w:after="0" w:line="240" w:lineRule="auto"/>
              <w:ind w:left="0" w:hanging="2"/>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Isvimed</w:t>
            </w:r>
            <w:proofErr w:type="spellEnd"/>
            <w:r>
              <w:rPr>
                <w:rFonts w:ascii="Arial Narrow" w:eastAsia="Arial Narrow" w:hAnsi="Arial Narrow" w:cs="Arial Narrow"/>
                <w:color w:val="000000"/>
                <w:sz w:val="20"/>
                <w:szCs w:val="20"/>
              </w:rPr>
              <w:t xml:space="preserve"> cuenta con repositorios institucionales, pero no de almacenamiento en la nube, no existen procedimientos y medios de control de las actividades relacionadas.</w:t>
            </w:r>
          </w:p>
        </w:tc>
        <w:tc>
          <w:tcPr>
            <w:tcW w:w="1499" w:type="dxa"/>
            <w:tcBorders>
              <w:top w:val="nil"/>
              <w:left w:val="nil"/>
              <w:bottom w:val="single" w:sz="4" w:space="0" w:color="000000"/>
              <w:right w:val="single" w:sz="4" w:space="0" w:color="000000"/>
            </w:tcBorders>
            <w:shd w:val="clear" w:color="auto" w:fill="auto"/>
            <w:vAlign w:val="center"/>
          </w:tcPr>
          <w:p w14:paraId="36B3D364"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2BC16C8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1416" w:type="dxa"/>
            <w:tcBorders>
              <w:top w:val="nil"/>
              <w:left w:val="nil"/>
              <w:bottom w:val="single" w:sz="4" w:space="0" w:color="000000"/>
              <w:right w:val="single" w:sz="4" w:space="0" w:color="000000"/>
            </w:tcBorders>
            <w:shd w:val="clear" w:color="auto" w:fill="auto"/>
            <w:vAlign w:val="center"/>
          </w:tcPr>
          <w:p w14:paraId="366D890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496" w:type="dxa"/>
            <w:tcBorders>
              <w:top w:val="nil"/>
              <w:left w:val="nil"/>
              <w:bottom w:val="single" w:sz="4" w:space="0" w:color="000000"/>
              <w:right w:val="single" w:sz="4" w:space="0" w:color="000000"/>
            </w:tcBorders>
            <w:shd w:val="clear" w:color="auto" w:fill="auto"/>
            <w:vAlign w:val="center"/>
          </w:tcPr>
          <w:p w14:paraId="232DBEE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559" w:type="dxa"/>
            <w:tcBorders>
              <w:top w:val="nil"/>
              <w:left w:val="nil"/>
              <w:bottom w:val="single" w:sz="4" w:space="0" w:color="000000"/>
              <w:right w:val="single" w:sz="4" w:space="0" w:color="000000"/>
            </w:tcBorders>
            <w:shd w:val="clear" w:color="auto" w:fill="auto"/>
            <w:vAlign w:val="center"/>
          </w:tcPr>
          <w:p w14:paraId="2D01B86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687" w:type="dxa"/>
            <w:tcBorders>
              <w:top w:val="nil"/>
              <w:left w:val="nil"/>
              <w:bottom w:val="single" w:sz="4" w:space="0" w:color="000000"/>
              <w:right w:val="single" w:sz="4" w:space="0" w:color="000000"/>
            </w:tcBorders>
            <w:shd w:val="clear" w:color="auto" w:fill="auto"/>
            <w:vAlign w:val="center"/>
          </w:tcPr>
          <w:p w14:paraId="360D07E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28</w:t>
            </w:r>
          </w:p>
        </w:tc>
      </w:tr>
      <w:tr w:rsidR="00A02037" w14:paraId="4BBEBDCF"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36C38F2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5326" w:type="dxa"/>
            <w:tcBorders>
              <w:top w:val="nil"/>
              <w:left w:val="nil"/>
              <w:bottom w:val="single" w:sz="4" w:space="0" w:color="000000"/>
              <w:right w:val="single" w:sz="4" w:space="0" w:color="000000"/>
            </w:tcBorders>
            <w:shd w:val="clear" w:color="auto" w:fill="auto"/>
            <w:vAlign w:val="center"/>
          </w:tcPr>
          <w:p w14:paraId="0757C202"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entidad cuenta con políticas de Seguridad de Información articuladas con la gestión documental que no se aplican</w:t>
            </w:r>
          </w:p>
        </w:tc>
        <w:tc>
          <w:tcPr>
            <w:tcW w:w="1499" w:type="dxa"/>
            <w:tcBorders>
              <w:top w:val="nil"/>
              <w:left w:val="nil"/>
              <w:bottom w:val="single" w:sz="4" w:space="0" w:color="000000"/>
              <w:right w:val="single" w:sz="4" w:space="0" w:color="000000"/>
            </w:tcBorders>
            <w:shd w:val="clear" w:color="auto" w:fill="auto"/>
            <w:vAlign w:val="center"/>
          </w:tcPr>
          <w:p w14:paraId="4CBA7D5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2967A922"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416" w:type="dxa"/>
            <w:tcBorders>
              <w:top w:val="nil"/>
              <w:left w:val="nil"/>
              <w:bottom w:val="single" w:sz="4" w:space="0" w:color="000000"/>
              <w:right w:val="single" w:sz="4" w:space="0" w:color="000000"/>
            </w:tcBorders>
            <w:shd w:val="clear" w:color="auto" w:fill="auto"/>
            <w:vAlign w:val="center"/>
          </w:tcPr>
          <w:p w14:paraId="08D0431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96" w:type="dxa"/>
            <w:tcBorders>
              <w:top w:val="nil"/>
              <w:left w:val="nil"/>
              <w:bottom w:val="single" w:sz="4" w:space="0" w:color="000000"/>
              <w:right w:val="single" w:sz="4" w:space="0" w:color="000000"/>
            </w:tcBorders>
            <w:shd w:val="clear" w:color="auto" w:fill="auto"/>
            <w:vAlign w:val="center"/>
          </w:tcPr>
          <w:p w14:paraId="38AB6722"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559" w:type="dxa"/>
            <w:tcBorders>
              <w:top w:val="nil"/>
              <w:left w:val="nil"/>
              <w:bottom w:val="single" w:sz="4" w:space="0" w:color="000000"/>
              <w:right w:val="single" w:sz="4" w:space="0" w:color="000000"/>
            </w:tcBorders>
            <w:shd w:val="clear" w:color="auto" w:fill="auto"/>
            <w:vAlign w:val="center"/>
          </w:tcPr>
          <w:p w14:paraId="22A054A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687" w:type="dxa"/>
            <w:tcBorders>
              <w:top w:val="nil"/>
              <w:left w:val="nil"/>
              <w:bottom w:val="single" w:sz="4" w:space="0" w:color="000000"/>
              <w:right w:val="single" w:sz="4" w:space="0" w:color="000000"/>
            </w:tcBorders>
            <w:shd w:val="clear" w:color="auto" w:fill="auto"/>
            <w:vAlign w:val="center"/>
          </w:tcPr>
          <w:p w14:paraId="7BDC4136"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28</w:t>
            </w:r>
          </w:p>
        </w:tc>
      </w:tr>
      <w:tr w:rsidR="00A02037" w14:paraId="67AD8E5E"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6F849E84"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5326" w:type="dxa"/>
            <w:tcBorders>
              <w:top w:val="nil"/>
              <w:left w:val="nil"/>
              <w:bottom w:val="single" w:sz="4" w:space="0" w:color="000000"/>
              <w:right w:val="single" w:sz="4" w:space="0" w:color="000000"/>
            </w:tcBorders>
            <w:shd w:val="clear" w:color="auto" w:fill="auto"/>
            <w:vAlign w:val="center"/>
          </w:tcPr>
          <w:p w14:paraId="4DC21282"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entidad no ha elaborado las Tablas de Valoración Documental</w:t>
            </w:r>
          </w:p>
        </w:tc>
        <w:tc>
          <w:tcPr>
            <w:tcW w:w="1499" w:type="dxa"/>
            <w:tcBorders>
              <w:top w:val="nil"/>
              <w:left w:val="nil"/>
              <w:bottom w:val="single" w:sz="4" w:space="0" w:color="000000"/>
              <w:right w:val="single" w:sz="4" w:space="0" w:color="000000"/>
            </w:tcBorders>
            <w:shd w:val="clear" w:color="auto" w:fill="auto"/>
            <w:vAlign w:val="center"/>
          </w:tcPr>
          <w:p w14:paraId="294CD61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03BD705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416" w:type="dxa"/>
            <w:tcBorders>
              <w:top w:val="nil"/>
              <w:left w:val="nil"/>
              <w:bottom w:val="single" w:sz="4" w:space="0" w:color="000000"/>
              <w:right w:val="single" w:sz="4" w:space="0" w:color="000000"/>
            </w:tcBorders>
            <w:shd w:val="clear" w:color="auto" w:fill="auto"/>
            <w:vAlign w:val="center"/>
          </w:tcPr>
          <w:p w14:paraId="158C9B5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496" w:type="dxa"/>
            <w:tcBorders>
              <w:top w:val="nil"/>
              <w:left w:val="nil"/>
              <w:bottom w:val="single" w:sz="4" w:space="0" w:color="000000"/>
              <w:right w:val="single" w:sz="4" w:space="0" w:color="000000"/>
            </w:tcBorders>
            <w:shd w:val="clear" w:color="auto" w:fill="auto"/>
            <w:vAlign w:val="center"/>
          </w:tcPr>
          <w:p w14:paraId="4E30469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1559" w:type="dxa"/>
            <w:tcBorders>
              <w:top w:val="nil"/>
              <w:left w:val="nil"/>
              <w:bottom w:val="single" w:sz="4" w:space="0" w:color="000000"/>
              <w:right w:val="single" w:sz="4" w:space="0" w:color="000000"/>
            </w:tcBorders>
            <w:shd w:val="clear" w:color="auto" w:fill="auto"/>
            <w:vAlign w:val="center"/>
          </w:tcPr>
          <w:p w14:paraId="2D114E4C"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687" w:type="dxa"/>
            <w:tcBorders>
              <w:top w:val="nil"/>
              <w:left w:val="nil"/>
              <w:bottom w:val="single" w:sz="4" w:space="0" w:color="000000"/>
              <w:right w:val="single" w:sz="4" w:space="0" w:color="000000"/>
            </w:tcBorders>
            <w:shd w:val="clear" w:color="auto" w:fill="auto"/>
            <w:vAlign w:val="center"/>
          </w:tcPr>
          <w:p w14:paraId="0BF596F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26</w:t>
            </w:r>
          </w:p>
        </w:tc>
      </w:tr>
      <w:tr w:rsidR="00A02037" w14:paraId="6A6D6B82" w14:textId="77777777">
        <w:trPr>
          <w:trHeight w:val="999"/>
        </w:trPr>
        <w:tc>
          <w:tcPr>
            <w:tcW w:w="339" w:type="dxa"/>
            <w:tcBorders>
              <w:top w:val="nil"/>
              <w:left w:val="single" w:sz="4" w:space="0" w:color="000000"/>
              <w:bottom w:val="single" w:sz="4" w:space="0" w:color="000000"/>
              <w:right w:val="single" w:sz="4" w:space="0" w:color="000000"/>
            </w:tcBorders>
            <w:shd w:val="clear" w:color="auto" w:fill="auto"/>
            <w:vAlign w:val="center"/>
          </w:tcPr>
          <w:p w14:paraId="083BAA0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7</w:t>
            </w:r>
          </w:p>
        </w:tc>
        <w:tc>
          <w:tcPr>
            <w:tcW w:w="5326" w:type="dxa"/>
            <w:tcBorders>
              <w:top w:val="nil"/>
              <w:left w:val="nil"/>
              <w:bottom w:val="single" w:sz="4" w:space="0" w:color="000000"/>
              <w:right w:val="single" w:sz="4" w:space="0" w:color="000000"/>
            </w:tcBorders>
            <w:shd w:val="clear" w:color="auto" w:fill="auto"/>
            <w:vAlign w:val="center"/>
          </w:tcPr>
          <w:p w14:paraId="73F6AE60"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entidad debe actualizar los instrumentos archivísticos: cuadro de clasificación documental CCD Programa de Gestión Documental – PGD, Tablas de Retención Documental -TRD; Formato único de Inventario Documental FUID</w:t>
            </w:r>
          </w:p>
        </w:tc>
        <w:tc>
          <w:tcPr>
            <w:tcW w:w="1499" w:type="dxa"/>
            <w:tcBorders>
              <w:top w:val="nil"/>
              <w:left w:val="nil"/>
              <w:bottom w:val="single" w:sz="4" w:space="0" w:color="000000"/>
              <w:right w:val="single" w:sz="4" w:space="0" w:color="000000"/>
            </w:tcBorders>
            <w:shd w:val="clear" w:color="auto" w:fill="auto"/>
            <w:vAlign w:val="center"/>
          </w:tcPr>
          <w:p w14:paraId="598C7EE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7DEE333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16" w:type="dxa"/>
            <w:tcBorders>
              <w:top w:val="nil"/>
              <w:left w:val="nil"/>
              <w:bottom w:val="single" w:sz="4" w:space="0" w:color="000000"/>
              <w:right w:val="single" w:sz="4" w:space="0" w:color="000000"/>
            </w:tcBorders>
            <w:shd w:val="clear" w:color="auto" w:fill="auto"/>
            <w:vAlign w:val="center"/>
          </w:tcPr>
          <w:p w14:paraId="362FE57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96" w:type="dxa"/>
            <w:tcBorders>
              <w:top w:val="nil"/>
              <w:left w:val="nil"/>
              <w:bottom w:val="single" w:sz="4" w:space="0" w:color="000000"/>
              <w:right w:val="single" w:sz="4" w:space="0" w:color="000000"/>
            </w:tcBorders>
            <w:shd w:val="clear" w:color="auto" w:fill="auto"/>
            <w:vAlign w:val="center"/>
          </w:tcPr>
          <w:p w14:paraId="6683562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1559" w:type="dxa"/>
            <w:tcBorders>
              <w:top w:val="nil"/>
              <w:left w:val="nil"/>
              <w:bottom w:val="single" w:sz="4" w:space="0" w:color="000000"/>
              <w:right w:val="single" w:sz="4" w:space="0" w:color="000000"/>
            </w:tcBorders>
            <w:shd w:val="clear" w:color="auto" w:fill="auto"/>
            <w:vAlign w:val="center"/>
          </w:tcPr>
          <w:p w14:paraId="578D1864"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687" w:type="dxa"/>
            <w:tcBorders>
              <w:top w:val="nil"/>
              <w:left w:val="nil"/>
              <w:bottom w:val="single" w:sz="4" w:space="0" w:color="000000"/>
              <w:right w:val="single" w:sz="4" w:space="0" w:color="000000"/>
            </w:tcBorders>
            <w:shd w:val="clear" w:color="auto" w:fill="auto"/>
            <w:vAlign w:val="center"/>
          </w:tcPr>
          <w:p w14:paraId="5AEDA8B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26</w:t>
            </w:r>
          </w:p>
        </w:tc>
      </w:tr>
      <w:tr w:rsidR="00A02037" w14:paraId="5AD1934B" w14:textId="77777777">
        <w:trPr>
          <w:trHeight w:val="844"/>
        </w:trPr>
        <w:tc>
          <w:tcPr>
            <w:tcW w:w="339" w:type="dxa"/>
            <w:tcBorders>
              <w:top w:val="nil"/>
              <w:left w:val="single" w:sz="4" w:space="0" w:color="000000"/>
              <w:bottom w:val="single" w:sz="4" w:space="0" w:color="000000"/>
              <w:right w:val="single" w:sz="4" w:space="0" w:color="000000"/>
            </w:tcBorders>
            <w:shd w:val="clear" w:color="auto" w:fill="auto"/>
            <w:vAlign w:val="center"/>
          </w:tcPr>
          <w:p w14:paraId="02C258E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5326" w:type="dxa"/>
            <w:tcBorders>
              <w:top w:val="nil"/>
              <w:left w:val="nil"/>
              <w:bottom w:val="single" w:sz="4" w:space="0" w:color="000000"/>
              <w:right w:val="single" w:sz="4" w:space="0" w:color="000000"/>
            </w:tcBorders>
            <w:shd w:val="clear" w:color="auto" w:fill="auto"/>
            <w:vAlign w:val="center"/>
          </w:tcPr>
          <w:p w14:paraId="74DA8237"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Existe un alto volumen de documentos sin aplicación de procesos técnicos de ordenación, foliación, digitalización y disposición en el programa de Gestión Documental SIFI</w:t>
            </w:r>
          </w:p>
        </w:tc>
        <w:tc>
          <w:tcPr>
            <w:tcW w:w="1499" w:type="dxa"/>
            <w:tcBorders>
              <w:top w:val="nil"/>
              <w:left w:val="nil"/>
              <w:bottom w:val="single" w:sz="4" w:space="0" w:color="000000"/>
              <w:right w:val="single" w:sz="4" w:space="0" w:color="000000"/>
            </w:tcBorders>
            <w:shd w:val="clear" w:color="auto" w:fill="auto"/>
            <w:vAlign w:val="center"/>
          </w:tcPr>
          <w:p w14:paraId="7DC27D6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2952C2B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1416" w:type="dxa"/>
            <w:tcBorders>
              <w:top w:val="nil"/>
              <w:left w:val="nil"/>
              <w:bottom w:val="single" w:sz="4" w:space="0" w:color="000000"/>
              <w:right w:val="single" w:sz="4" w:space="0" w:color="000000"/>
            </w:tcBorders>
            <w:shd w:val="clear" w:color="auto" w:fill="auto"/>
            <w:vAlign w:val="center"/>
          </w:tcPr>
          <w:p w14:paraId="6704097E"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496" w:type="dxa"/>
            <w:tcBorders>
              <w:top w:val="nil"/>
              <w:left w:val="nil"/>
              <w:bottom w:val="single" w:sz="4" w:space="0" w:color="000000"/>
              <w:right w:val="single" w:sz="4" w:space="0" w:color="000000"/>
            </w:tcBorders>
            <w:shd w:val="clear" w:color="auto" w:fill="auto"/>
            <w:vAlign w:val="center"/>
          </w:tcPr>
          <w:p w14:paraId="20ED1705"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559" w:type="dxa"/>
            <w:tcBorders>
              <w:top w:val="nil"/>
              <w:left w:val="nil"/>
              <w:bottom w:val="single" w:sz="4" w:space="0" w:color="000000"/>
              <w:right w:val="single" w:sz="4" w:space="0" w:color="000000"/>
            </w:tcBorders>
            <w:shd w:val="clear" w:color="auto" w:fill="auto"/>
            <w:vAlign w:val="center"/>
          </w:tcPr>
          <w:p w14:paraId="4298D20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687" w:type="dxa"/>
            <w:tcBorders>
              <w:top w:val="nil"/>
              <w:left w:val="nil"/>
              <w:bottom w:val="single" w:sz="4" w:space="0" w:color="000000"/>
              <w:right w:val="single" w:sz="4" w:space="0" w:color="000000"/>
            </w:tcBorders>
            <w:shd w:val="clear" w:color="auto" w:fill="auto"/>
            <w:vAlign w:val="center"/>
          </w:tcPr>
          <w:p w14:paraId="7BBE9E7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23</w:t>
            </w:r>
          </w:p>
        </w:tc>
      </w:tr>
      <w:tr w:rsidR="00A02037" w14:paraId="77C4CCD9" w14:textId="77777777">
        <w:trPr>
          <w:trHeight w:val="983"/>
        </w:trPr>
        <w:tc>
          <w:tcPr>
            <w:tcW w:w="339" w:type="dxa"/>
            <w:tcBorders>
              <w:top w:val="nil"/>
              <w:left w:val="single" w:sz="4" w:space="0" w:color="000000"/>
              <w:bottom w:val="single" w:sz="4" w:space="0" w:color="000000"/>
              <w:right w:val="single" w:sz="4" w:space="0" w:color="000000"/>
            </w:tcBorders>
            <w:shd w:val="clear" w:color="auto" w:fill="auto"/>
            <w:vAlign w:val="center"/>
          </w:tcPr>
          <w:p w14:paraId="350C854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w:t>
            </w:r>
          </w:p>
        </w:tc>
        <w:tc>
          <w:tcPr>
            <w:tcW w:w="5326" w:type="dxa"/>
            <w:tcBorders>
              <w:top w:val="nil"/>
              <w:left w:val="nil"/>
              <w:bottom w:val="single" w:sz="4" w:space="0" w:color="000000"/>
              <w:right w:val="single" w:sz="4" w:space="0" w:color="000000"/>
            </w:tcBorders>
            <w:shd w:val="clear" w:color="auto" w:fill="auto"/>
            <w:vAlign w:val="center"/>
          </w:tcPr>
          <w:p w14:paraId="3C61D740"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entidad cuenta con algunos procedimientos elaborados, que deben ser complementados y ajustados para dar cuenta de todas las actividades del proceso de gestión documental.</w:t>
            </w:r>
          </w:p>
        </w:tc>
        <w:tc>
          <w:tcPr>
            <w:tcW w:w="1499" w:type="dxa"/>
            <w:tcBorders>
              <w:top w:val="nil"/>
              <w:left w:val="nil"/>
              <w:bottom w:val="single" w:sz="4" w:space="0" w:color="000000"/>
              <w:right w:val="single" w:sz="4" w:space="0" w:color="000000"/>
            </w:tcBorders>
            <w:shd w:val="clear" w:color="auto" w:fill="auto"/>
            <w:vAlign w:val="center"/>
          </w:tcPr>
          <w:p w14:paraId="108B7FA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52ACF57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1416" w:type="dxa"/>
            <w:tcBorders>
              <w:top w:val="nil"/>
              <w:left w:val="nil"/>
              <w:bottom w:val="single" w:sz="4" w:space="0" w:color="000000"/>
              <w:right w:val="single" w:sz="4" w:space="0" w:color="000000"/>
            </w:tcBorders>
            <w:shd w:val="clear" w:color="auto" w:fill="auto"/>
            <w:vAlign w:val="center"/>
          </w:tcPr>
          <w:p w14:paraId="5052DC15"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96" w:type="dxa"/>
            <w:tcBorders>
              <w:top w:val="nil"/>
              <w:left w:val="nil"/>
              <w:bottom w:val="single" w:sz="4" w:space="0" w:color="000000"/>
              <w:right w:val="single" w:sz="4" w:space="0" w:color="000000"/>
            </w:tcBorders>
            <w:shd w:val="clear" w:color="auto" w:fill="auto"/>
            <w:vAlign w:val="center"/>
          </w:tcPr>
          <w:p w14:paraId="15D1EE65"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31B3473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687" w:type="dxa"/>
            <w:tcBorders>
              <w:top w:val="nil"/>
              <w:left w:val="nil"/>
              <w:bottom w:val="single" w:sz="4" w:space="0" w:color="000000"/>
              <w:right w:val="single" w:sz="4" w:space="0" w:color="000000"/>
            </w:tcBorders>
            <w:shd w:val="clear" w:color="auto" w:fill="auto"/>
            <w:vAlign w:val="center"/>
          </w:tcPr>
          <w:p w14:paraId="45C027D4"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21</w:t>
            </w:r>
          </w:p>
        </w:tc>
      </w:tr>
      <w:tr w:rsidR="00A02037" w14:paraId="0534F938" w14:textId="77777777">
        <w:trPr>
          <w:trHeight w:val="862"/>
        </w:trPr>
        <w:tc>
          <w:tcPr>
            <w:tcW w:w="339" w:type="dxa"/>
            <w:tcBorders>
              <w:top w:val="nil"/>
              <w:left w:val="single" w:sz="4" w:space="0" w:color="000000"/>
              <w:bottom w:val="single" w:sz="4" w:space="0" w:color="000000"/>
              <w:right w:val="single" w:sz="4" w:space="0" w:color="000000"/>
            </w:tcBorders>
            <w:shd w:val="clear" w:color="auto" w:fill="auto"/>
            <w:vAlign w:val="center"/>
          </w:tcPr>
          <w:p w14:paraId="53F3A30E"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10</w:t>
            </w:r>
          </w:p>
        </w:tc>
        <w:tc>
          <w:tcPr>
            <w:tcW w:w="5326" w:type="dxa"/>
            <w:tcBorders>
              <w:top w:val="nil"/>
              <w:left w:val="nil"/>
              <w:bottom w:val="single" w:sz="4" w:space="0" w:color="000000"/>
              <w:right w:val="single" w:sz="4" w:space="0" w:color="000000"/>
            </w:tcBorders>
            <w:shd w:val="clear" w:color="auto" w:fill="auto"/>
            <w:vAlign w:val="center"/>
          </w:tcPr>
          <w:p w14:paraId="44C34499"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entidad debe actualizar los instrumentos de transparencia activa y acceso a la información: Registro de Activos de Información, Índice de Información Clasificada y Reservada, Tablas de Control de Acceso</w:t>
            </w:r>
          </w:p>
        </w:tc>
        <w:tc>
          <w:tcPr>
            <w:tcW w:w="1499" w:type="dxa"/>
            <w:tcBorders>
              <w:top w:val="nil"/>
              <w:left w:val="nil"/>
              <w:bottom w:val="single" w:sz="4" w:space="0" w:color="000000"/>
              <w:right w:val="single" w:sz="4" w:space="0" w:color="000000"/>
            </w:tcBorders>
            <w:shd w:val="clear" w:color="auto" w:fill="auto"/>
            <w:vAlign w:val="center"/>
          </w:tcPr>
          <w:p w14:paraId="122B8CBC"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198" w:type="dxa"/>
            <w:tcBorders>
              <w:top w:val="nil"/>
              <w:left w:val="nil"/>
              <w:bottom w:val="single" w:sz="4" w:space="0" w:color="000000"/>
              <w:right w:val="single" w:sz="4" w:space="0" w:color="000000"/>
            </w:tcBorders>
            <w:shd w:val="clear" w:color="auto" w:fill="auto"/>
            <w:vAlign w:val="center"/>
          </w:tcPr>
          <w:p w14:paraId="2BC2B20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416" w:type="dxa"/>
            <w:tcBorders>
              <w:top w:val="nil"/>
              <w:left w:val="nil"/>
              <w:bottom w:val="single" w:sz="4" w:space="0" w:color="000000"/>
              <w:right w:val="single" w:sz="4" w:space="0" w:color="000000"/>
            </w:tcBorders>
            <w:shd w:val="clear" w:color="auto" w:fill="auto"/>
            <w:vAlign w:val="center"/>
          </w:tcPr>
          <w:p w14:paraId="6734BD6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496" w:type="dxa"/>
            <w:tcBorders>
              <w:top w:val="nil"/>
              <w:left w:val="nil"/>
              <w:bottom w:val="single" w:sz="4" w:space="0" w:color="000000"/>
              <w:right w:val="single" w:sz="4" w:space="0" w:color="000000"/>
            </w:tcBorders>
            <w:shd w:val="clear" w:color="auto" w:fill="auto"/>
            <w:vAlign w:val="center"/>
          </w:tcPr>
          <w:p w14:paraId="6D53638C"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1559" w:type="dxa"/>
            <w:tcBorders>
              <w:top w:val="nil"/>
              <w:left w:val="nil"/>
              <w:bottom w:val="single" w:sz="4" w:space="0" w:color="000000"/>
              <w:right w:val="single" w:sz="4" w:space="0" w:color="000000"/>
            </w:tcBorders>
            <w:shd w:val="clear" w:color="auto" w:fill="auto"/>
            <w:vAlign w:val="center"/>
          </w:tcPr>
          <w:p w14:paraId="331EDC1C"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687" w:type="dxa"/>
            <w:tcBorders>
              <w:top w:val="nil"/>
              <w:left w:val="nil"/>
              <w:bottom w:val="single" w:sz="4" w:space="0" w:color="000000"/>
              <w:right w:val="single" w:sz="4" w:space="0" w:color="000000"/>
            </w:tcBorders>
            <w:shd w:val="clear" w:color="auto" w:fill="auto"/>
            <w:vAlign w:val="center"/>
          </w:tcPr>
          <w:p w14:paraId="41EEE78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20</w:t>
            </w:r>
          </w:p>
        </w:tc>
      </w:tr>
      <w:tr w:rsidR="00A02037" w14:paraId="32301BE4"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5C497E4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11</w:t>
            </w:r>
          </w:p>
        </w:tc>
        <w:tc>
          <w:tcPr>
            <w:tcW w:w="5326" w:type="dxa"/>
            <w:tcBorders>
              <w:top w:val="nil"/>
              <w:left w:val="nil"/>
              <w:bottom w:val="single" w:sz="4" w:space="0" w:color="000000"/>
              <w:right w:val="single" w:sz="4" w:space="0" w:color="000000"/>
            </w:tcBorders>
            <w:shd w:val="clear" w:color="auto" w:fill="auto"/>
            <w:vAlign w:val="center"/>
          </w:tcPr>
          <w:p w14:paraId="0A7E7F0E"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ISVIMED cuenta con un programa de capacitación institucional que no integra los temas relacionados con la gestión documental.</w:t>
            </w:r>
          </w:p>
        </w:tc>
        <w:tc>
          <w:tcPr>
            <w:tcW w:w="1499" w:type="dxa"/>
            <w:tcBorders>
              <w:top w:val="nil"/>
              <w:left w:val="nil"/>
              <w:bottom w:val="single" w:sz="4" w:space="0" w:color="000000"/>
              <w:right w:val="single" w:sz="4" w:space="0" w:color="000000"/>
            </w:tcBorders>
            <w:shd w:val="clear" w:color="auto" w:fill="auto"/>
            <w:vAlign w:val="center"/>
          </w:tcPr>
          <w:p w14:paraId="31DCE8F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198" w:type="dxa"/>
            <w:tcBorders>
              <w:top w:val="nil"/>
              <w:left w:val="nil"/>
              <w:bottom w:val="single" w:sz="4" w:space="0" w:color="000000"/>
              <w:right w:val="single" w:sz="4" w:space="0" w:color="000000"/>
            </w:tcBorders>
            <w:shd w:val="clear" w:color="auto" w:fill="auto"/>
            <w:vAlign w:val="center"/>
          </w:tcPr>
          <w:p w14:paraId="02E2445E"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416" w:type="dxa"/>
            <w:tcBorders>
              <w:top w:val="nil"/>
              <w:left w:val="nil"/>
              <w:bottom w:val="single" w:sz="4" w:space="0" w:color="000000"/>
              <w:right w:val="single" w:sz="4" w:space="0" w:color="000000"/>
            </w:tcBorders>
            <w:shd w:val="clear" w:color="auto" w:fill="auto"/>
            <w:vAlign w:val="center"/>
          </w:tcPr>
          <w:p w14:paraId="3D658E8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496" w:type="dxa"/>
            <w:tcBorders>
              <w:top w:val="nil"/>
              <w:left w:val="nil"/>
              <w:bottom w:val="single" w:sz="4" w:space="0" w:color="000000"/>
              <w:right w:val="single" w:sz="4" w:space="0" w:color="000000"/>
            </w:tcBorders>
            <w:shd w:val="clear" w:color="auto" w:fill="auto"/>
            <w:vAlign w:val="center"/>
          </w:tcPr>
          <w:p w14:paraId="7C1AD79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2CCCE1C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687" w:type="dxa"/>
            <w:tcBorders>
              <w:top w:val="nil"/>
              <w:left w:val="nil"/>
              <w:bottom w:val="single" w:sz="4" w:space="0" w:color="000000"/>
              <w:right w:val="single" w:sz="4" w:space="0" w:color="000000"/>
            </w:tcBorders>
            <w:shd w:val="clear" w:color="auto" w:fill="auto"/>
            <w:vAlign w:val="center"/>
          </w:tcPr>
          <w:p w14:paraId="4AFEF5F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17</w:t>
            </w:r>
          </w:p>
        </w:tc>
      </w:tr>
      <w:tr w:rsidR="00A02037" w14:paraId="380D5354"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7AAAD50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12</w:t>
            </w:r>
          </w:p>
        </w:tc>
        <w:tc>
          <w:tcPr>
            <w:tcW w:w="5326" w:type="dxa"/>
            <w:tcBorders>
              <w:top w:val="nil"/>
              <w:left w:val="nil"/>
              <w:bottom w:val="single" w:sz="4" w:space="0" w:color="000000"/>
              <w:right w:val="single" w:sz="4" w:space="0" w:color="000000"/>
            </w:tcBorders>
            <w:shd w:val="clear" w:color="auto" w:fill="auto"/>
            <w:vAlign w:val="center"/>
          </w:tcPr>
          <w:p w14:paraId="06BAD678"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Matriz de riesgos en Gestión Documental se debe actualizar de manera periódica</w:t>
            </w:r>
          </w:p>
        </w:tc>
        <w:tc>
          <w:tcPr>
            <w:tcW w:w="1499" w:type="dxa"/>
            <w:tcBorders>
              <w:top w:val="nil"/>
              <w:left w:val="nil"/>
              <w:bottom w:val="single" w:sz="4" w:space="0" w:color="000000"/>
              <w:right w:val="single" w:sz="4" w:space="0" w:color="000000"/>
            </w:tcBorders>
            <w:shd w:val="clear" w:color="auto" w:fill="auto"/>
            <w:vAlign w:val="center"/>
          </w:tcPr>
          <w:p w14:paraId="48C26F2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5</w:t>
            </w:r>
          </w:p>
        </w:tc>
        <w:tc>
          <w:tcPr>
            <w:tcW w:w="1198" w:type="dxa"/>
            <w:tcBorders>
              <w:top w:val="nil"/>
              <w:left w:val="nil"/>
              <w:bottom w:val="single" w:sz="4" w:space="0" w:color="000000"/>
              <w:right w:val="single" w:sz="4" w:space="0" w:color="000000"/>
            </w:tcBorders>
            <w:shd w:val="clear" w:color="auto" w:fill="auto"/>
            <w:vAlign w:val="center"/>
          </w:tcPr>
          <w:p w14:paraId="662F9996"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416" w:type="dxa"/>
            <w:tcBorders>
              <w:top w:val="nil"/>
              <w:left w:val="nil"/>
              <w:bottom w:val="single" w:sz="4" w:space="0" w:color="000000"/>
              <w:right w:val="single" w:sz="4" w:space="0" w:color="000000"/>
            </w:tcBorders>
            <w:shd w:val="clear" w:color="auto" w:fill="auto"/>
            <w:vAlign w:val="center"/>
          </w:tcPr>
          <w:p w14:paraId="4B240EF2"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496" w:type="dxa"/>
            <w:tcBorders>
              <w:top w:val="nil"/>
              <w:left w:val="nil"/>
              <w:bottom w:val="single" w:sz="4" w:space="0" w:color="000000"/>
              <w:right w:val="single" w:sz="4" w:space="0" w:color="000000"/>
            </w:tcBorders>
            <w:shd w:val="clear" w:color="auto" w:fill="auto"/>
            <w:vAlign w:val="center"/>
          </w:tcPr>
          <w:p w14:paraId="415E32A1"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55C926B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687" w:type="dxa"/>
            <w:tcBorders>
              <w:top w:val="nil"/>
              <w:left w:val="nil"/>
              <w:bottom w:val="single" w:sz="4" w:space="0" w:color="000000"/>
              <w:right w:val="single" w:sz="4" w:space="0" w:color="000000"/>
            </w:tcBorders>
            <w:shd w:val="clear" w:color="auto" w:fill="auto"/>
            <w:vAlign w:val="center"/>
          </w:tcPr>
          <w:p w14:paraId="20DF780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16</w:t>
            </w:r>
          </w:p>
        </w:tc>
      </w:tr>
      <w:tr w:rsidR="00A02037" w14:paraId="5A8F3CB4"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724297B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13</w:t>
            </w:r>
          </w:p>
        </w:tc>
        <w:tc>
          <w:tcPr>
            <w:tcW w:w="5326" w:type="dxa"/>
            <w:tcBorders>
              <w:top w:val="nil"/>
              <w:left w:val="nil"/>
              <w:bottom w:val="single" w:sz="4" w:space="0" w:color="000000"/>
              <w:right w:val="single" w:sz="4" w:space="0" w:color="000000"/>
            </w:tcBorders>
            <w:shd w:val="clear" w:color="auto" w:fill="auto"/>
            <w:vAlign w:val="center"/>
          </w:tcPr>
          <w:p w14:paraId="7FC3AF15"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La entidad no cuenta con espacios físicos de almacenamiento para las tres fases de archivo, </w:t>
            </w:r>
            <w:proofErr w:type="gramStart"/>
            <w:r>
              <w:rPr>
                <w:rFonts w:ascii="Arial Narrow" w:eastAsia="Arial Narrow" w:hAnsi="Arial Narrow" w:cs="Arial Narrow"/>
                <w:color w:val="000000"/>
                <w:sz w:val="20"/>
                <w:szCs w:val="20"/>
              </w:rPr>
              <w:t>de acuerdo a</w:t>
            </w:r>
            <w:proofErr w:type="gramEnd"/>
            <w:r>
              <w:rPr>
                <w:rFonts w:ascii="Arial Narrow" w:eastAsia="Arial Narrow" w:hAnsi="Arial Narrow" w:cs="Arial Narrow"/>
                <w:color w:val="000000"/>
                <w:sz w:val="20"/>
                <w:szCs w:val="20"/>
              </w:rPr>
              <w:t xml:space="preserve"> lo establecido en la normatividad </w:t>
            </w:r>
          </w:p>
        </w:tc>
        <w:tc>
          <w:tcPr>
            <w:tcW w:w="1499" w:type="dxa"/>
            <w:tcBorders>
              <w:top w:val="nil"/>
              <w:left w:val="nil"/>
              <w:bottom w:val="single" w:sz="4" w:space="0" w:color="000000"/>
              <w:right w:val="single" w:sz="4" w:space="0" w:color="000000"/>
            </w:tcBorders>
            <w:shd w:val="clear" w:color="auto" w:fill="auto"/>
            <w:vAlign w:val="center"/>
          </w:tcPr>
          <w:p w14:paraId="1120A3D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1198" w:type="dxa"/>
            <w:tcBorders>
              <w:top w:val="nil"/>
              <w:left w:val="nil"/>
              <w:bottom w:val="single" w:sz="4" w:space="0" w:color="000000"/>
              <w:right w:val="single" w:sz="4" w:space="0" w:color="000000"/>
            </w:tcBorders>
            <w:shd w:val="clear" w:color="auto" w:fill="auto"/>
            <w:vAlign w:val="center"/>
          </w:tcPr>
          <w:p w14:paraId="2C3AB95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416" w:type="dxa"/>
            <w:tcBorders>
              <w:top w:val="nil"/>
              <w:left w:val="nil"/>
              <w:bottom w:val="single" w:sz="4" w:space="0" w:color="000000"/>
              <w:right w:val="single" w:sz="4" w:space="0" w:color="000000"/>
            </w:tcBorders>
            <w:shd w:val="clear" w:color="auto" w:fill="auto"/>
            <w:vAlign w:val="center"/>
          </w:tcPr>
          <w:p w14:paraId="63E4FB98"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1496" w:type="dxa"/>
            <w:tcBorders>
              <w:top w:val="nil"/>
              <w:left w:val="nil"/>
              <w:bottom w:val="single" w:sz="4" w:space="0" w:color="000000"/>
              <w:right w:val="single" w:sz="4" w:space="0" w:color="000000"/>
            </w:tcBorders>
            <w:shd w:val="clear" w:color="auto" w:fill="auto"/>
            <w:vAlign w:val="center"/>
          </w:tcPr>
          <w:p w14:paraId="6294F0E0"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06E9A87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687" w:type="dxa"/>
            <w:tcBorders>
              <w:top w:val="nil"/>
              <w:left w:val="nil"/>
              <w:bottom w:val="single" w:sz="4" w:space="0" w:color="000000"/>
              <w:right w:val="single" w:sz="4" w:space="0" w:color="000000"/>
            </w:tcBorders>
            <w:shd w:val="clear" w:color="auto" w:fill="auto"/>
            <w:vAlign w:val="center"/>
          </w:tcPr>
          <w:p w14:paraId="4CF127C3"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14</w:t>
            </w:r>
          </w:p>
        </w:tc>
      </w:tr>
      <w:tr w:rsidR="00A02037" w14:paraId="3A61A6BD"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4418AF90"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14</w:t>
            </w:r>
          </w:p>
        </w:tc>
        <w:tc>
          <w:tcPr>
            <w:tcW w:w="5326" w:type="dxa"/>
            <w:tcBorders>
              <w:top w:val="nil"/>
              <w:left w:val="nil"/>
              <w:bottom w:val="single" w:sz="4" w:space="0" w:color="000000"/>
              <w:right w:val="single" w:sz="4" w:space="0" w:color="000000"/>
            </w:tcBorders>
            <w:shd w:val="clear" w:color="auto" w:fill="auto"/>
            <w:vAlign w:val="center"/>
          </w:tcPr>
          <w:p w14:paraId="02140FEB" w14:textId="77777777" w:rsidR="00A02037" w:rsidRDefault="00557F50">
            <w:pPr>
              <w:spacing w:after="0"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 entidad no cuenta con espacios suficientes, dotados y acordes a los requisitos de higiene y seguridad del trabajo para el equipo de gestión documental</w:t>
            </w:r>
          </w:p>
        </w:tc>
        <w:tc>
          <w:tcPr>
            <w:tcW w:w="1499" w:type="dxa"/>
            <w:tcBorders>
              <w:top w:val="nil"/>
              <w:left w:val="nil"/>
              <w:bottom w:val="single" w:sz="4" w:space="0" w:color="000000"/>
              <w:right w:val="single" w:sz="4" w:space="0" w:color="000000"/>
            </w:tcBorders>
            <w:shd w:val="clear" w:color="auto" w:fill="auto"/>
            <w:vAlign w:val="center"/>
          </w:tcPr>
          <w:p w14:paraId="56B34D5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8</w:t>
            </w:r>
          </w:p>
        </w:tc>
        <w:tc>
          <w:tcPr>
            <w:tcW w:w="1198" w:type="dxa"/>
            <w:tcBorders>
              <w:top w:val="nil"/>
              <w:left w:val="nil"/>
              <w:bottom w:val="single" w:sz="4" w:space="0" w:color="000000"/>
              <w:right w:val="single" w:sz="4" w:space="0" w:color="000000"/>
            </w:tcBorders>
            <w:shd w:val="clear" w:color="auto" w:fill="auto"/>
            <w:vAlign w:val="center"/>
          </w:tcPr>
          <w:p w14:paraId="37ABBBF5"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1416" w:type="dxa"/>
            <w:tcBorders>
              <w:top w:val="nil"/>
              <w:left w:val="nil"/>
              <w:bottom w:val="single" w:sz="4" w:space="0" w:color="000000"/>
              <w:right w:val="single" w:sz="4" w:space="0" w:color="000000"/>
            </w:tcBorders>
            <w:shd w:val="clear" w:color="auto" w:fill="auto"/>
            <w:vAlign w:val="center"/>
          </w:tcPr>
          <w:p w14:paraId="5256884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496" w:type="dxa"/>
            <w:tcBorders>
              <w:top w:val="nil"/>
              <w:left w:val="nil"/>
              <w:bottom w:val="single" w:sz="4" w:space="0" w:color="000000"/>
              <w:right w:val="single" w:sz="4" w:space="0" w:color="000000"/>
            </w:tcBorders>
            <w:shd w:val="clear" w:color="auto" w:fill="auto"/>
            <w:vAlign w:val="center"/>
          </w:tcPr>
          <w:p w14:paraId="5CB82486"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559" w:type="dxa"/>
            <w:tcBorders>
              <w:top w:val="nil"/>
              <w:left w:val="nil"/>
              <w:bottom w:val="single" w:sz="4" w:space="0" w:color="000000"/>
              <w:right w:val="single" w:sz="4" w:space="0" w:color="000000"/>
            </w:tcBorders>
            <w:shd w:val="clear" w:color="auto" w:fill="auto"/>
            <w:vAlign w:val="center"/>
          </w:tcPr>
          <w:p w14:paraId="1F5E231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c>
          <w:tcPr>
            <w:tcW w:w="687" w:type="dxa"/>
            <w:tcBorders>
              <w:top w:val="nil"/>
              <w:left w:val="nil"/>
              <w:bottom w:val="single" w:sz="4" w:space="0" w:color="000000"/>
              <w:right w:val="single" w:sz="4" w:space="0" w:color="000000"/>
            </w:tcBorders>
            <w:shd w:val="clear" w:color="auto" w:fill="auto"/>
            <w:vAlign w:val="center"/>
          </w:tcPr>
          <w:p w14:paraId="7975E1B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14</w:t>
            </w:r>
          </w:p>
        </w:tc>
      </w:tr>
      <w:tr w:rsidR="00A02037" w14:paraId="2D10AC96" w14:textId="77777777">
        <w:trPr>
          <w:trHeight w:val="553"/>
        </w:trPr>
        <w:tc>
          <w:tcPr>
            <w:tcW w:w="339" w:type="dxa"/>
            <w:tcBorders>
              <w:top w:val="nil"/>
              <w:left w:val="single" w:sz="4" w:space="0" w:color="000000"/>
              <w:bottom w:val="single" w:sz="4" w:space="0" w:color="000000"/>
              <w:right w:val="single" w:sz="4" w:space="0" w:color="000000"/>
            </w:tcBorders>
            <w:shd w:val="clear" w:color="auto" w:fill="auto"/>
            <w:vAlign w:val="center"/>
          </w:tcPr>
          <w:p w14:paraId="4F46786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15</w:t>
            </w:r>
          </w:p>
        </w:tc>
        <w:tc>
          <w:tcPr>
            <w:tcW w:w="5326" w:type="dxa"/>
            <w:tcBorders>
              <w:top w:val="nil"/>
              <w:left w:val="nil"/>
              <w:bottom w:val="single" w:sz="4" w:space="0" w:color="000000"/>
              <w:right w:val="single" w:sz="4" w:space="0" w:color="000000"/>
            </w:tcBorders>
            <w:shd w:val="clear" w:color="auto" w:fill="auto"/>
            <w:vAlign w:val="center"/>
          </w:tcPr>
          <w:p w14:paraId="5D85D5CB" w14:textId="77777777" w:rsidR="00A02037" w:rsidRDefault="00557F50">
            <w:pPr>
              <w:spacing w:after="0" w:line="240" w:lineRule="auto"/>
              <w:ind w:left="0" w:hanging="2"/>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Isvimed</w:t>
            </w:r>
            <w:proofErr w:type="spellEnd"/>
            <w:r>
              <w:rPr>
                <w:rFonts w:ascii="Arial Narrow" w:eastAsia="Arial Narrow" w:hAnsi="Arial Narrow" w:cs="Arial Narrow"/>
                <w:color w:val="000000"/>
                <w:sz w:val="20"/>
                <w:szCs w:val="20"/>
              </w:rPr>
              <w:t xml:space="preserve"> cuenta con una política institucional de Gestión Ambiental que no integra las prácticas de gestión documental garantizando la protección del medio ambiente y reducción del papel, entre otras.</w:t>
            </w:r>
          </w:p>
        </w:tc>
        <w:tc>
          <w:tcPr>
            <w:tcW w:w="1499" w:type="dxa"/>
            <w:tcBorders>
              <w:top w:val="nil"/>
              <w:left w:val="nil"/>
              <w:bottom w:val="single" w:sz="4" w:space="0" w:color="000000"/>
              <w:right w:val="single" w:sz="4" w:space="0" w:color="000000"/>
            </w:tcBorders>
            <w:shd w:val="clear" w:color="auto" w:fill="auto"/>
            <w:vAlign w:val="center"/>
          </w:tcPr>
          <w:p w14:paraId="7267A66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w:t>
            </w:r>
          </w:p>
        </w:tc>
        <w:tc>
          <w:tcPr>
            <w:tcW w:w="1198" w:type="dxa"/>
            <w:tcBorders>
              <w:top w:val="nil"/>
              <w:left w:val="nil"/>
              <w:bottom w:val="single" w:sz="4" w:space="0" w:color="000000"/>
              <w:right w:val="single" w:sz="4" w:space="0" w:color="000000"/>
            </w:tcBorders>
            <w:shd w:val="clear" w:color="auto" w:fill="auto"/>
            <w:vAlign w:val="center"/>
          </w:tcPr>
          <w:p w14:paraId="0D68DA6D"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416" w:type="dxa"/>
            <w:tcBorders>
              <w:top w:val="nil"/>
              <w:left w:val="nil"/>
              <w:bottom w:val="single" w:sz="4" w:space="0" w:color="000000"/>
              <w:right w:val="single" w:sz="4" w:space="0" w:color="000000"/>
            </w:tcBorders>
            <w:shd w:val="clear" w:color="auto" w:fill="auto"/>
            <w:vAlign w:val="center"/>
          </w:tcPr>
          <w:p w14:paraId="0A9042D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1496" w:type="dxa"/>
            <w:tcBorders>
              <w:top w:val="nil"/>
              <w:left w:val="nil"/>
              <w:bottom w:val="single" w:sz="4" w:space="0" w:color="000000"/>
              <w:right w:val="single" w:sz="4" w:space="0" w:color="000000"/>
            </w:tcBorders>
            <w:shd w:val="clear" w:color="auto" w:fill="auto"/>
            <w:vAlign w:val="center"/>
          </w:tcPr>
          <w:p w14:paraId="5B620C1F"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1559" w:type="dxa"/>
            <w:tcBorders>
              <w:top w:val="nil"/>
              <w:left w:val="nil"/>
              <w:bottom w:val="single" w:sz="4" w:space="0" w:color="000000"/>
              <w:right w:val="single" w:sz="4" w:space="0" w:color="000000"/>
            </w:tcBorders>
            <w:shd w:val="clear" w:color="auto" w:fill="auto"/>
            <w:vAlign w:val="center"/>
          </w:tcPr>
          <w:p w14:paraId="5B77FA6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w:t>
            </w:r>
          </w:p>
        </w:tc>
        <w:tc>
          <w:tcPr>
            <w:tcW w:w="687" w:type="dxa"/>
            <w:tcBorders>
              <w:top w:val="nil"/>
              <w:left w:val="nil"/>
              <w:bottom w:val="single" w:sz="4" w:space="0" w:color="000000"/>
              <w:right w:val="single" w:sz="4" w:space="0" w:color="000000"/>
            </w:tcBorders>
            <w:shd w:val="clear" w:color="auto" w:fill="auto"/>
            <w:vAlign w:val="center"/>
          </w:tcPr>
          <w:p w14:paraId="24CED010"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9</w:t>
            </w:r>
          </w:p>
        </w:tc>
      </w:tr>
      <w:tr w:rsidR="00A02037" w14:paraId="1F2CAA20" w14:textId="77777777">
        <w:trPr>
          <w:trHeight w:val="375"/>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9C7DD" w14:textId="77777777" w:rsidR="00A02037" w:rsidRDefault="00557F50">
            <w:pPr>
              <w:spacing w:after="0" w:line="240" w:lineRule="auto"/>
              <w:ind w:left="0" w:hanging="2"/>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TOTAL</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54D2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w:eastAsia="Arial" w:hAnsi="Arial" w:cs="Arial"/>
                <w:b/>
                <w:color w:val="000000"/>
                <w:sz w:val="20"/>
                <w:szCs w:val="20"/>
              </w:rPr>
              <w:t>105</w:t>
            </w:r>
          </w:p>
        </w:tc>
        <w:tc>
          <w:tcPr>
            <w:tcW w:w="1198" w:type="dxa"/>
            <w:tcBorders>
              <w:top w:val="single" w:sz="4" w:space="0" w:color="000000"/>
              <w:left w:val="nil"/>
              <w:bottom w:val="single" w:sz="4" w:space="0" w:color="000000"/>
              <w:right w:val="single" w:sz="4" w:space="0" w:color="000000"/>
            </w:tcBorders>
            <w:shd w:val="clear" w:color="auto" w:fill="auto"/>
            <w:vAlign w:val="center"/>
          </w:tcPr>
          <w:p w14:paraId="4CDE230B"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w:eastAsia="Arial" w:hAnsi="Arial" w:cs="Arial"/>
                <w:b/>
                <w:color w:val="000000"/>
                <w:sz w:val="20"/>
                <w:szCs w:val="20"/>
              </w:rPr>
              <w:t>57</w:t>
            </w: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00F32E3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w:eastAsia="Arial" w:hAnsi="Arial" w:cs="Arial"/>
                <w:b/>
                <w:color w:val="000000"/>
                <w:sz w:val="20"/>
                <w:szCs w:val="20"/>
              </w:rPr>
              <w:t>78</w:t>
            </w:r>
          </w:p>
        </w:tc>
        <w:tc>
          <w:tcPr>
            <w:tcW w:w="1496" w:type="dxa"/>
            <w:tcBorders>
              <w:top w:val="single" w:sz="4" w:space="0" w:color="000000"/>
              <w:left w:val="nil"/>
              <w:bottom w:val="single" w:sz="4" w:space="0" w:color="000000"/>
              <w:right w:val="single" w:sz="4" w:space="0" w:color="000000"/>
            </w:tcBorders>
            <w:shd w:val="clear" w:color="auto" w:fill="auto"/>
            <w:vAlign w:val="center"/>
          </w:tcPr>
          <w:p w14:paraId="0C40F04A"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w:eastAsia="Arial" w:hAnsi="Arial" w:cs="Arial"/>
                <w:b/>
                <w:color w:val="000000"/>
                <w:sz w:val="20"/>
                <w:szCs w:val="20"/>
              </w:rPr>
              <w:t>46</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4F0779"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w:eastAsia="Arial" w:hAnsi="Arial" w:cs="Arial"/>
                <w:b/>
                <w:color w:val="000000"/>
                <w:sz w:val="20"/>
                <w:szCs w:val="20"/>
              </w:rPr>
              <w:t>55</w:t>
            </w:r>
          </w:p>
        </w:tc>
        <w:tc>
          <w:tcPr>
            <w:tcW w:w="687" w:type="dxa"/>
            <w:tcBorders>
              <w:top w:val="single" w:sz="4" w:space="0" w:color="000000"/>
              <w:left w:val="nil"/>
              <w:bottom w:val="single" w:sz="4" w:space="0" w:color="000000"/>
              <w:right w:val="single" w:sz="4" w:space="0" w:color="000000"/>
            </w:tcBorders>
            <w:shd w:val="clear" w:color="auto" w:fill="auto"/>
            <w:vAlign w:val="center"/>
          </w:tcPr>
          <w:p w14:paraId="1CDE81F7" w14:textId="77777777" w:rsidR="00A02037" w:rsidRDefault="00557F50">
            <w:pPr>
              <w:spacing w:after="0" w:line="240" w:lineRule="auto"/>
              <w:ind w:left="0" w:hanging="2"/>
              <w:jc w:val="center"/>
              <w:rPr>
                <w:rFonts w:ascii="Arial Narrow" w:eastAsia="Arial Narrow" w:hAnsi="Arial Narrow" w:cs="Arial Narrow"/>
                <w:color w:val="000000"/>
                <w:sz w:val="20"/>
                <w:szCs w:val="20"/>
              </w:rPr>
            </w:pPr>
            <w:r>
              <w:rPr>
                <w:rFonts w:ascii="Arial" w:eastAsia="Arial" w:hAnsi="Arial" w:cs="Arial"/>
                <w:b/>
                <w:color w:val="000000"/>
                <w:sz w:val="20"/>
                <w:szCs w:val="20"/>
              </w:rPr>
              <w:t>341</w:t>
            </w:r>
          </w:p>
        </w:tc>
      </w:tr>
    </w:tbl>
    <w:p w14:paraId="0F87511A" w14:textId="77777777" w:rsidR="00A02037" w:rsidRDefault="00A02037">
      <w:pPr>
        <w:widowControl w:val="0"/>
        <w:spacing w:line="360" w:lineRule="auto"/>
        <w:ind w:left="0" w:hanging="2"/>
        <w:rPr>
          <w:rFonts w:ascii="Arial" w:eastAsia="Arial" w:hAnsi="Arial" w:cs="Arial"/>
          <w:sz w:val="24"/>
          <w:szCs w:val="24"/>
        </w:rPr>
        <w:sectPr w:rsidR="00A02037">
          <w:pgSz w:w="15840" w:h="12240" w:orient="landscape"/>
          <w:pgMar w:top="1610" w:right="1418" w:bottom="1701" w:left="1418" w:header="709" w:footer="709" w:gutter="0"/>
          <w:pgNumType w:start="1"/>
          <w:cols w:space="720"/>
        </w:sectPr>
      </w:pPr>
    </w:p>
    <w:p w14:paraId="553F0881" w14:textId="77777777" w:rsidR="00A02037" w:rsidRDefault="00557F50">
      <w:pPr>
        <w:widowControl w:val="0"/>
        <w:spacing w:line="360" w:lineRule="auto"/>
        <w:ind w:left="0" w:hanging="2"/>
        <w:rPr>
          <w:rFonts w:ascii="Arial" w:eastAsia="Arial" w:hAnsi="Arial" w:cs="Arial"/>
          <w:b/>
          <w:sz w:val="24"/>
          <w:szCs w:val="24"/>
        </w:rPr>
      </w:pPr>
      <w:r>
        <w:rPr>
          <w:rFonts w:ascii="Arial" w:eastAsia="Arial" w:hAnsi="Arial" w:cs="Arial"/>
          <w:b/>
          <w:sz w:val="24"/>
          <w:szCs w:val="24"/>
        </w:rPr>
        <w:lastRenderedPageBreak/>
        <w:t>CRITERIO DE EVALUACIÓN</w:t>
      </w:r>
    </w:p>
    <w:p w14:paraId="6E362BF1" w14:textId="77777777" w:rsidR="00A02037" w:rsidRDefault="00557F50">
      <w:pPr>
        <w:pBdr>
          <w:top w:val="nil"/>
          <w:left w:val="nil"/>
          <w:bottom w:val="nil"/>
          <w:right w:val="nil"/>
          <w:between w:val="nil"/>
        </w:pBdr>
        <w:spacing w:line="360" w:lineRule="auto"/>
        <w:ind w:left="0" w:hanging="2"/>
        <w:jc w:val="both"/>
        <w:rPr>
          <w:rFonts w:ascii="Arial" w:eastAsia="Arial" w:hAnsi="Arial" w:cs="Arial"/>
          <w:b/>
          <w:sz w:val="24"/>
          <w:szCs w:val="24"/>
        </w:rPr>
      </w:pPr>
      <w:r>
        <w:rPr>
          <w:rFonts w:ascii="Arial" w:eastAsia="Arial" w:hAnsi="Arial" w:cs="Arial"/>
          <w:b/>
          <w:sz w:val="24"/>
          <w:szCs w:val="24"/>
        </w:rPr>
        <w:t>6.3 Consolidar y priorizar los resultados de cada eje articulador</w:t>
      </w:r>
    </w:p>
    <w:p w14:paraId="2F40B470" w14:textId="77777777" w:rsidR="00A02037" w:rsidRDefault="00557F50">
      <w:pP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El sumatorio horizontal corresponde a los impactos que tiene cada aspecto crítico respecto a los criterios de evaluación de los ejes articuladores, los cuales se ordenan de mayor a menor para establecer su relevancia y prioridad de acción en el mapa de ruta.</w:t>
      </w:r>
    </w:p>
    <w:p w14:paraId="6056F823" w14:textId="77777777" w:rsidR="00A02037" w:rsidRDefault="00557F50">
      <w:pP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La sumatoria vertical establece la cantidad de impactos de cada eje articulador, expresando los aspectos de la Gestión Documental que se resolverán con la implementación del PINAR y los instrumentos asociados a él.</w:t>
      </w:r>
    </w:p>
    <w:p w14:paraId="037A538D" w14:textId="77777777" w:rsidR="00A02037" w:rsidRDefault="00A02037">
      <w:pPr>
        <w:spacing w:after="0" w:line="360" w:lineRule="auto"/>
        <w:ind w:left="0" w:hanging="2"/>
        <w:jc w:val="both"/>
        <w:rPr>
          <w:rFonts w:ascii="Arial" w:eastAsia="Arial" w:hAnsi="Arial" w:cs="Arial"/>
          <w:color w:val="000000"/>
          <w:sz w:val="24"/>
          <w:szCs w:val="24"/>
        </w:rPr>
      </w:pPr>
    </w:p>
    <w:tbl>
      <w:tblPr>
        <w:tblStyle w:val="af7"/>
        <w:tblW w:w="8926" w:type="dxa"/>
        <w:tblInd w:w="0" w:type="dxa"/>
        <w:tblLayout w:type="fixed"/>
        <w:tblLook w:val="0400" w:firstRow="0" w:lastRow="0" w:firstColumn="0" w:lastColumn="0" w:noHBand="0" w:noVBand="1"/>
      </w:tblPr>
      <w:tblGrid>
        <w:gridCol w:w="440"/>
        <w:gridCol w:w="7068"/>
        <w:gridCol w:w="1418"/>
      </w:tblGrid>
      <w:tr w:rsidR="00A02037" w14:paraId="60C7F606" w14:textId="77777777">
        <w:trPr>
          <w:trHeight w:val="255"/>
          <w:tblHead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6E3ECDE" w14:textId="77777777" w:rsidR="00A02037" w:rsidRDefault="00557F50">
            <w:pPr>
              <w:spacing w:after="0" w:line="240" w:lineRule="auto"/>
              <w:ind w:left="0" w:hanging="2"/>
              <w:jc w:val="center"/>
              <w:rPr>
                <w:rFonts w:ascii="Arial" w:eastAsia="Arial" w:hAnsi="Arial" w:cs="Arial"/>
                <w:b/>
                <w:color w:val="305A6B"/>
                <w:sz w:val="20"/>
                <w:szCs w:val="20"/>
              </w:rPr>
            </w:pPr>
            <w:proofErr w:type="spellStart"/>
            <w:r>
              <w:rPr>
                <w:rFonts w:ascii="Arial" w:eastAsia="Arial" w:hAnsi="Arial" w:cs="Arial"/>
                <w:b/>
                <w:color w:val="305A6B"/>
                <w:sz w:val="20"/>
                <w:szCs w:val="20"/>
              </w:rPr>
              <w:t>N°</w:t>
            </w:r>
            <w:proofErr w:type="spellEnd"/>
          </w:p>
        </w:tc>
        <w:tc>
          <w:tcPr>
            <w:tcW w:w="7068" w:type="dxa"/>
            <w:tcBorders>
              <w:top w:val="single" w:sz="4" w:space="0" w:color="000000"/>
              <w:left w:val="nil"/>
              <w:bottom w:val="single" w:sz="4" w:space="0" w:color="000000"/>
              <w:right w:val="single" w:sz="4" w:space="0" w:color="000000"/>
            </w:tcBorders>
            <w:shd w:val="clear" w:color="auto" w:fill="BFBFBF"/>
          </w:tcPr>
          <w:p w14:paraId="7102AD4E" w14:textId="77777777" w:rsidR="00A02037" w:rsidRDefault="00557F50">
            <w:pPr>
              <w:spacing w:after="0"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ASPECTO CRÍTICO</w:t>
            </w:r>
          </w:p>
        </w:tc>
        <w:tc>
          <w:tcPr>
            <w:tcW w:w="1418" w:type="dxa"/>
            <w:tcBorders>
              <w:top w:val="single" w:sz="4" w:space="0" w:color="000000"/>
              <w:left w:val="nil"/>
              <w:bottom w:val="single" w:sz="4" w:space="0" w:color="000000"/>
              <w:right w:val="single" w:sz="4" w:space="0" w:color="000000"/>
            </w:tcBorders>
            <w:shd w:val="clear" w:color="auto" w:fill="BFBFBF"/>
          </w:tcPr>
          <w:p w14:paraId="0EBF6D12" w14:textId="77777777" w:rsidR="00A02037" w:rsidRDefault="00557F50">
            <w:pPr>
              <w:spacing w:after="0"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TOTAL</w:t>
            </w:r>
          </w:p>
        </w:tc>
      </w:tr>
      <w:tr w:rsidR="00A02037" w14:paraId="4254088E" w14:textId="77777777">
        <w:trPr>
          <w:trHeight w:val="442"/>
        </w:trPr>
        <w:tc>
          <w:tcPr>
            <w:tcW w:w="440" w:type="dxa"/>
            <w:tcBorders>
              <w:top w:val="nil"/>
              <w:left w:val="single" w:sz="4" w:space="0" w:color="000000"/>
              <w:bottom w:val="single" w:sz="4" w:space="0" w:color="000000"/>
              <w:right w:val="single" w:sz="4" w:space="0" w:color="000000"/>
            </w:tcBorders>
            <w:shd w:val="clear" w:color="auto" w:fill="auto"/>
          </w:tcPr>
          <w:p w14:paraId="72361DA4"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w:t>
            </w:r>
          </w:p>
        </w:tc>
        <w:tc>
          <w:tcPr>
            <w:tcW w:w="7068" w:type="dxa"/>
            <w:tcBorders>
              <w:top w:val="nil"/>
              <w:left w:val="nil"/>
              <w:bottom w:val="single" w:sz="4" w:space="0" w:color="000000"/>
              <w:right w:val="single" w:sz="4" w:space="0" w:color="000000"/>
            </w:tcBorders>
            <w:shd w:val="clear" w:color="auto" w:fill="auto"/>
          </w:tcPr>
          <w:p w14:paraId="211C1823"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Política de Gestión Documental no integra todos los elementos requeridos por el AGN y MIPG</w:t>
            </w:r>
          </w:p>
        </w:tc>
        <w:tc>
          <w:tcPr>
            <w:tcW w:w="1418" w:type="dxa"/>
            <w:tcBorders>
              <w:top w:val="nil"/>
              <w:left w:val="nil"/>
              <w:bottom w:val="single" w:sz="4" w:space="0" w:color="000000"/>
              <w:right w:val="single" w:sz="4" w:space="0" w:color="000000"/>
            </w:tcBorders>
            <w:shd w:val="clear" w:color="auto" w:fill="auto"/>
          </w:tcPr>
          <w:p w14:paraId="4DD6BE6C"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35</w:t>
            </w:r>
          </w:p>
        </w:tc>
      </w:tr>
      <w:tr w:rsidR="00A02037" w14:paraId="0C3C111C" w14:textId="77777777">
        <w:trPr>
          <w:trHeight w:val="406"/>
        </w:trPr>
        <w:tc>
          <w:tcPr>
            <w:tcW w:w="440" w:type="dxa"/>
            <w:tcBorders>
              <w:top w:val="nil"/>
              <w:left w:val="single" w:sz="4" w:space="0" w:color="000000"/>
              <w:bottom w:val="single" w:sz="4" w:space="0" w:color="000000"/>
              <w:right w:val="single" w:sz="4" w:space="0" w:color="000000"/>
            </w:tcBorders>
            <w:shd w:val="clear" w:color="auto" w:fill="auto"/>
          </w:tcPr>
          <w:p w14:paraId="2CD908D4"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w:t>
            </w:r>
          </w:p>
        </w:tc>
        <w:tc>
          <w:tcPr>
            <w:tcW w:w="7068" w:type="dxa"/>
            <w:tcBorders>
              <w:top w:val="nil"/>
              <w:left w:val="nil"/>
              <w:bottom w:val="single" w:sz="4" w:space="0" w:color="000000"/>
              <w:right w:val="single" w:sz="4" w:space="0" w:color="000000"/>
            </w:tcBorders>
            <w:shd w:val="clear" w:color="auto" w:fill="auto"/>
          </w:tcPr>
          <w:p w14:paraId="1D346D4E"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La entidad no cuenta con sistema de Gestión de Documentos Electrónicos SGDEA acorde al modelo de requisitos </w:t>
            </w:r>
            <w:r>
              <w:rPr>
                <w:rFonts w:ascii="Arial" w:eastAsia="Arial" w:hAnsi="Arial" w:cs="Arial"/>
                <w:sz w:val="20"/>
                <w:szCs w:val="20"/>
              </w:rPr>
              <w:t>mínimos</w:t>
            </w:r>
            <w:r>
              <w:rPr>
                <w:rFonts w:ascii="Arial" w:eastAsia="Arial" w:hAnsi="Arial" w:cs="Arial"/>
                <w:color w:val="000000"/>
                <w:sz w:val="20"/>
                <w:szCs w:val="20"/>
              </w:rPr>
              <w:t>.</w:t>
            </w:r>
          </w:p>
        </w:tc>
        <w:tc>
          <w:tcPr>
            <w:tcW w:w="1418" w:type="dxa"/>
            <w:tcBorders>
              <w:top w:val="nil"/>
              <w:left w:val="nil"/>
              <w:bottom w:val="single" w:sz="4" w:space="0" w:color="000000"/>
              <w:right w:val="single" w:sz="4" w:space="0" w:color="000000"/>
            </w:tcBorders>
            <w:shd w:val="clear" w:color="auto" w:fill="auto"/>
          </w:tcPr>
          <w:p w14:paraId="7F521D54"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34</w:t>
            </w:r>
          </w:p>
        </w:tc>
      </w:tr>
      <w:tr w:rsidR="00A02037" w14:paraId="54AEEEB4" w14:textId="77777777">
        <w:trPr>
          <w:trHeight w:val="782"/>
        </w:trPr>
        <w:tc>
          <w:tcPr>
            <w:tcW w:w="440" w:type="dxa"/>
            <w:tcBorders>
              <w:top w:val="nil"/>
              <w:left w:val="single" w:sz="4" w:space="0" w:color="000000"/>
              <w:bottom w:val="single" w:sz="4" w:space="0" w:color="000000"/>
              <w:right w:val="single" w:sz="4" w:space="0" w:color="000000"/>
            </w:tcBorders>
            <w:shd w:val="clear" w:color="auto" w:fill="auto"/>
          </w:tcPr>
          <w:p w14:paraId="776920BB"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w:t>
            </w:r>
          </w:p>
        </w:tc>
        <w:tc>
          <w:tcPr>
            <w:tcW w:w="7068" w:type="dxa"/>
            <w:tcBorders>
              <w:top w:val="nil"/>
              <w:left w:val="nil"/>
              <w:bottom w:val="single" w:sz="4" w:space="0" w:color="000000"/>
              <w:right w:val="single" w:sz="4" w:space="0" w:color="000000"/>
            </w:tcBorders>
            <w:shd w:val="clear" w:color="auto" w:fill="auto"/>
          </w:tcPr>
          <w:p w14:paraId="1719A3AB"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El Sistema Integrado de Conservación -SIC requiere actualización en el componente "Plan de Conservación Documental" y elaborar componente "Plan de preservación Digital"</w:t>
            </w:r>
          </w:p>
        </w:tc>
        <w:tc>
          <w:tcPr>
            <w:tcW w:w="1418" w:type="dxa"/>
            <w:tcBorders>
              <w:top w:val="nil"/>
              <w:left w:val="nil"/>
              <w:bottom w:val="single" w:sz="4" w:space="0" w:color="000000"/>
              <w:right w:val="single" w:sz="4" w:space="0" w:color="000000"/>
            </w:tcBorders>
            <w:shd w:val="clear" w:color="auto" w:fill="auto"/>
          </w:tcPr>
          <w:p w14:paraId="4DA882CE"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30</w:t>
            </w:r>
          </w:p>
        </w:tc>
      </w:tr>
      <w:tr w:rsidR="00A02037" w14:paraId="2B9F7262" w14:textId="77777777">
        <w:trPr>
          <w:trHeight w:val="698"/>
        </w:trPr>
        <w:tc>
          <w:tcPr>
            <w:tcW w:w="440" w:type="dxa"/>
            <w:tcBorders>
              <w:top w:val="nil"/>
              <w:left w:val="single" w:sz="4" w:space="0" w:color="000000"/>
              <w:bottom w:val="single" w:sz="4" w:space="0" w:color="000000"/>
              <w:right w:val="single" w:sz="4" w:space="0" w:color="000000"/>
            </w:tcBorders>
            <w:shd w:val="clear" w:color="auto" w:fill="auto"/>
          </w:tcPr>
          <w:p w14:paraId="56084F5F"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w:t>
            </w:r>
          </w:p>
        </w:tc>
        <w:tc>
          <w:tcPr>
            <w:tcW w:w="7068" w:type="dxa"/>
            <w:tcBorders>
              <w:top w:val="nil"/>
              <w:left w:val="nil"/>
              <w:bottom w:val="single" w:sz="4" w:space="0" w:color="000000"/>
              <w:right w:val="single" w:sz="4" w:space="0" w:color="000000"/>
            </w:tcBorders>
            <w:shd w:val="clear" w:color="auto" w:fill="auto"/>
          </w:tcPr>
          <w:p w14:paraId="17D9E381" w14:textId="77777777" w:rsidR="00A02037" w:rsidRDefault="00557F50">
            <w:pPr>
              <w:spacing w:after="0"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Isvimed</w:t>
            </w:r>
            <w:proofErr w:type="spellEnd"/>
            <w:r>
              <w:rPr>
                <w:rFonts w:ascii="Arial" w:eastAsia="Arial" w:hAnsi="Arial" w:cs="Arial"/>
                <w:color w:val="000000"/>
                <w:sz w:val="20"/>
                <w:szCs w:val="20"/>
              </w:rPr>
              <w:t xml:space="preserve"> cuenta con repositorios institucionales, pero no de almacenamiento en la nube, no existen procedimientos y medios de control de las actividades relacionadas.</w:t>
            </w:r>
          </w:p>
        </w:tc>
        <w:tc>
          <w:tcPr>
            <w:tcW w:w="1418" w:type="dxa"/>
            <w:tcBorders>
              <w:top w:val="nil"/>
              <w:left w:val="nil"/>
              <w:bottom w:val="single" w:sz="4" w:space="0" w:color="000000"/>
              <w:right w:val="single" w:sz="4" w:space="0" w:color="000000"/>
            </w:tcBorders>
            <w:shd w:val="clear" w:color="auto" w:fill="auto"/>
          </w:tcPr>
          <w:p w14:paraId="1CF9863C"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28</w:t>
            </w:r>
          </w:p>
        </w:tc>
      </w:tr>
      <w:tr w:rsidR="00A02037" w14:paraId="12BCC7F1" w14:textId="77777777">
        <w:trPr>
          <w:trHeight w:val="570"/>
        </w:trPr>
        <w:tc>
          <w:tcPr>
            <w:tcW w:w="440" w:type="dxa"/>
            <w:tcBorders>
              <w:top w:val="nil"/>
              <w:left w:val="single" w:sz="4" w:space="0" w:color="000000"/>
              <w:bottom w:val="single" w:sz="4" w:space="0" w:color="000000"/>
              <w:right w:val="single" w:sz="4" w:space="0" w:color="000000"/>
            </w:tcBorders>
            <w:shd w:val="clear" w:color="auto" w:fill="auto"/>
          </w:tcPr>
          <w:p w14:paraId="1EF3D120"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w:t>
            </w:r>
          </w:p>
        </w:tc>
        <w:tc>
          <w:tcPr>
            <w:tcW w:w="7068" w:type="dxa"/>
            <w:tcBorders>
              <w:top w:val="nil"/>
              <w:left w:val="nil"/>
              <w:bottom w:val="single" w:sz="4" w:space="0" w:color="000000"/>
              <w:right w:val="single" w:sz="4" w:space="0" w:color="000000"/>
            </w:tcBorders>
            <w:shd w:val="clear" w:color="auto" w:fill="auto"/>
          </w:tcPr>
          <w:p w14:paraId="0AAA82F5"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entidad cuenta con políticas de Seguridad de Información articuladas con la gestión documental que no se aplican</w:t>
            </w:r>
          </w:p>
        </w:tc>
        <w:tc>
          <w:tcPr>
            <w:tcW w:w="1418" w:type="dxa"/>
            <w:tcBorders>
              <w:top w:val="nil"/>
              <w:left w:val="nil"/>
              <w:bottom w:val="single" w:sz="4" w:space="0" w:color="000000"/>
              <w:right w:val="single" w:sz="4" w:space="0" w:color="000000"/>
            </w:tcBorders>
            <w:shd w:val="clear" w:color="auto" w:fill="auto"/>
          </w:tcPr>
          <w:p w14:paraId="4A6EABAC"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28</w:t>
            </w:r>
          </w:p>
        </w:tc>
      </w:tr>
      <w:tr w:rsidR="00A02037" w14:paraId="3387A5E5" w14:textId="77777777">
        <w:trPr>
          <w:trHeight w:val="285"/>
        </w:trPr>
        <w:tc>
          <w:tcPr>
            <w:tcW w:w="440" w:type="dxa"/>
            <w:tcBorders>
              <w:top w:val="nil"/>
              <w:left w:val="single" w:sz="4" w:space="0" w:color="000000"/>
              <w:bottom w:val="single" w:sz="4" w:space="0" w:color="000000"/>
              <w:right w:val="single" w:sz="4" w:space="0" w:color="000000"/>
            </w:tcBorders>
            <w:shd w:val="clear" w:color="auto" w:fill="auto"/>
          </w:tcPr>
          <w:p w14:paraId="6F4F35F3"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6</w:t>
            </w:r>
          </w:p>
        </w:tc>
        <w:tc>
          <w:tcPr>
            <w:tcW w:w="7068" w:type="dxa"/>
            <w:tcBorders>
              <w:top w:val="nil"/>
              <w:left w:val="nil"/>
              <w:bottom w:val="single" w:sz="4" w:space="0" w:color="000000"/>
              <w:right w:val="single" w:sz="4" w:space="0" w:color="000000"/>
            </w:tcBorders>
            <w:shd w:val="clear" w:color="auto" w:fill="auto"/>
          </w:tcPr>
          <w:p w14:paraId="4CD59D78"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entidad no ha elaborado las Tablas de Valoración Documental</w:t>
            </w:r>
          </w:p>
        </w:tc>
        <w:tc>
          <w:tcPr>
            <w:tcW w:w="1418" w:type="dxa"/>
            <w:tcBorders>
              <w:top w:val="nil"/>
              <w:left w:val="nil"/>
              <w:bottom w:val="single" w:sz="4" w:space="0" w:color="000000"/>
              <w:right w:val="single" w:sz="4" w:space="0" w:color="000000"/>
            </w:tcBorders>
            <w:shd w:val="clear" w:color="auto" w:fill="auto"/>
          </w:tcPr>
          <w:p w14:paraId="3A06D78A"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26</w:t>
            </w:r>
          </w:p>
        </w:tc>
      </w:tr>
      <w:tr w:rsidR="00A02037" w14:paraId="7AC35A5F" w14:textId="77777777">
        <w:trPr>
          <w:trHeight w:val="855"/>
        </w:trPr>
        <w:tc>
          <w:tcPr>
            <w:tcW w:w="440" w:type="dxa"/>
            <w:tcBorders>
              <w:top w:val="nil"/>
              <w:left w:val="single" w:sz="4" w:space="0" w:color="000000"/>
              <w:bottom w:val="single" w:sz="4" w:space="0" w:color="000000"/>
              <w:right w:val="single" w:sz="4" w:space="0" w:color="000000"/>
            </w:tcBorders>
            <w:shd w:val="clear" w:color="auto" w:fill="auto"/>
          </w:tcPr>
          <w:p w14:paraId="75F41715"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7</w:t>
            </w:r>
          </w:p>
        </w:tc>
        <w:tc>
          <w:tcPr>
            <w:tcW w:w="7068" w:type="dxa"/>
            <w:tcBorders>
              <w:top w:val="nil"/>
              <w:left w:val="nil"/>
              <w:bottom w:val="single" w:sz="4" w:space="0" w:color="000000"/>
              <w:right w:val="single" w:sz="4" w:space="0" w:color="000000"/>
            </w:tcBorders>
            <w:shd w:val="clear" w:color="auto" w:fill="auto"/>
          </w:tcPr>
          <w:p w14:paraId="3026791D"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entidad debe actualizar los instrumentos archivísticos: cuadro de clasificación documental CCD Programa de Gestión Documental – PGD, Tablas de Retención Documental -TRD; Formato único de Inventario Documental FUID</w:t>
            </w:r>
          </w:p>
        </w:tc>
        <w:tc>
          <w:tcPr>
            <w:tcW w:w="1418" w:type="dxa"/>
            <w:tcBorders>
              <w:top w:val="nil"/>
              <w:left w:val="nil"/>
              <w:bottom w:val="single" w:sz="4" w:space="0" w:color="000000"/>
              <w:right w:val="single" w:sz="4" w:space="0" w:color="000000"/>
            </w:tcBorders>
            <w:shd w:val="clear" w:color="auto" w:fill="auto"/>
          </w:tcPr>
          <w:p w14:paraId="4F012A5F"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26</w:t>
            </w:r>
          </w:p>
        </w:tc>
      </w:tr>
      <w:tr w:rsidR="00A02037" w14:paraId="3BD8C707" w14:textId="77777777">
        <w:trPr>
          <w:trHeight w:val="721"/>
        </w:trPr>
        <w:tc>
          <w:tcPr>
            <w:tcW w:w="440" w:type="dxa"/>
            <w:tcBorders>
              <w:top w:val="nil"/>
              <w:left w:val="single" w:sz="4" w:space="0" w:color="000000"/>
              <w:bottom w:val="single" w:sz="4" w:space="0" w:color="000000"/>
              <w:right w:val="single" w:sz="4" w:space="0" w:color="000000"/>
            </w:tcBorders>
            <w:shd w:val="clear" w:color="auto" w:fill="auto"/>
          </w:tcPr>
          <w:p w14:paraId="336EE2E0"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8</w:t>
            </w:r>
          </w:p>
        </w:tc>
        <w:tc>
          <w:tcPr>
            <w:tcW w:w="7068" w:type="dxa"/>
            <w:tcBorders>
              <w:top w:val="nil"/>
              <w:left w:val="nil"/>
              <w:bottom w:val="single" w:sz="4" w:space="0" w:color="000000"/>
              <w:right w:val="single" w:sz="4" w:space="0" w:color="000000"/>
            </w:tcBorders>
            <w:shd w:val="clear" w:color="auto" w:fill="auto"/>
          </w:tcPr>
          <w:p w14:paraId="400288A9"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Existe un alto volumen de documentos sin aplicación de procesos técnicos de ordenación, foliación, digitalización y disposición en el programa de Gestión Documental SIFI</w:t>
            </w:r>
          </w:p>
        </w:tc>
        <w:tc>
          <w:tcPr>
            <w:tcW w:w="1418" w:type="dxa"/>
            <w:tcBorders>
              <w:top w:val="nil"/>
              <w:left w:val="nil"/>
              <w:bottom w:val="single" w:sz="4" w:space="0" w:color="000000"/>
              <w:right w:val="single" w:sz="4" w:space="0" w:color="000000"/>
            </w:tcBorders>
            <w:shd w:val="clear" w:color="auto" w:fill="auto"/>
          </w:tcPr>
          <w:p w14:paraId="3C419AB4"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23</w:t>
            </w:r>
          </w:p>
        </w:tc>
      </w:tr>
      <w:tr w:rsidR="00A02037" w14:paraId="1F9C41BA" w14:textId="77777777">
        <w:trPr>
          <w:trHeight w:val="855"/>
        </w:trPr>
        <w:tc>
          <w:tcPr>
            <w:tcW w:w="440" w:type="dxa"/>
            <w:tcBorders>
              <w:top w:val="nil"/>
              <w:left w:val="single" w:sz="4" w:space="0" w:color="000000"/>
              <w:bottom w:val="single" w:sz="4" w:space="0" w:color="000000"/>
              <w:right w:val="single" w:sz="4" w:space="0" w:color="000000"/>
            </w:tcBorders>
            <w:shd w:val="clear" w:color="auto" w:fill="auto"/>
          </w:tcPr>
          <w:p w14:paraId="06583701"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9</w:t>
            </w:r>
          </w:p>
        </w:tc>
        <w:tc>
          <w:tcPr>
            <w:tcW w:w="7068" w:type="dxa"/>
            <w:tcBorders>
              <w:top w:val="nil"/>
              <w:left w:val="nil"/>
              <w:bottom w:val="single" w:sz="4" w:space="0" w:color="000000"/>
              <w:right w:val="single" w:sz="4" w:space="0" w:color="000000"/>
            </w:tcBorders>
            <w:shd w:val="clear" w:color="auto" w:fill="auto"/>
          </w:tcPr>
          <w:p w14:paraId="0142E494"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entidad cuenta con algunos procedimientos elaborados, que deben ser complementados y ajustados para dar cuenta de todas las actividades del proceso de gestión documental</w:t>
            </w:r>
          </w:p>
        </w:tc>
        <w:tc>
          <w:tcPr>
            <w:tcW w:w="1418" w:type="dxa"/>
            <w:tcBorders>
              <w:top w:val="nil"/>
              <w:left w:val="nil"/>
              <w:bottom w:val="single" w:sz="4" w:space="0" w:color="000000"/>
              <w:right w:val="single" w:sz="4" w:space="0" w:color="000000"/>
            </w:tcBorders>
            <w:shd w:val="clear" w:color="auto" w:fill="auto"/>
          </w:tcPr>
          <w:p w14:paraId="7E47B29E"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21</w:t>
            </w:r>
          </w:p>
        </w:tc>
      </w:tr>
      <w:tr w:rsidR="00A02037" w14:paraId="7635B11A" w14:textId="77777777">
        <w:trPr>
          <w:trHeight w:val="855"/>
        </w:trPr>
        <w:tc>
          <w:tcPr>
            <w:tcW w:w="440" w:type="dxa"/>
            <w:tcBorders>
              <w:top w:val="nil"/>
              <w:left w:val="single" w:sz="4" w:space="0" w:color="000000"/>
              <w:bottom w:val="single" w:sz="4" w:space="0" w:color="000000"/>
              <w:right w:val="single" w:sz="4" w:space="0" w:color="000000"/>
            </w:tcBorders>
            <w:shd w:val="clear" w:color="auto" w:fill="auto"/>
          </w:tcPr>
          <w:p w14:paraId="489231FE"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10</w:t>
            </w:r>
          </w:p>
        </w:tc>
        <w:tc>
          <w:tcPr>
            <w:tcW w:w="7068" w:type="dxa"/>
            <w:tcBorders>
              <w:top w:val="nil"/>
              <w:left w:val="nil"/>
              <w:bottom w:val="single" w:sz="4" w:space="0" w:color="000000"/>
              <w:right w:val="single" w:sz="4" w:space="0" w:color="000000"/>
            </w:tcBorders>
            <w:shd w:val="clear" w:color="auto" w:fill="auto"/>
          </w:tcPr>
          <w:p w14:paraId="2B94CAAC"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entidad debe actualizar los instrumentos de transparencia activa y acceso a la información: Registro de Activos de Información, Índice de Información Clasificada y Reservada, Tablas de Control de Acceso</w:t>
            </w:r>
          </w:p>
        </w:tc>
        <w:tc>
          <w:tcPr>
            <w:tcW w:w="1418" w:type="dxa"/>
            <w:tcBorders>
              <w:top w:val="nil"/>
              <w:left w:val="nil"/>
              <w:bottom w:val="single" w:sz="4" w:space="0" w:color="000000"/>
              <w:right w:val="single" w:sz="4" w:space="0" w:color="000000"/>
            </w:tcBorders>
            <w:shd w:val="clear" w:color="auto" w:fill="auto"/>
          </w:tcPr>
          <w:p w14:paraId="062FE375"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20</w:t>
            </w:r>
          </w:p>
        </w:tc>
      </w:tr>
      <w:tr w:rsidR="00A02037" w14:paraId="6A9FCC47" w14:textId="77777777">
        <w:trPr>
          <w:trHeight w:val="570"/>
        </w:trPr>
        <w:tc>
          <w:tcPr>
            <w:tcW w:w="440" w:type="dxa"/>
            <w:tcBorders>
              <w:top w:val="nil"/>
              <w:left w:val="single" w:sz="4" w:space="0" w:color="000000"/>
              <w:bottom w:val="single" w:sz="4" w:space="0" w:color="000000"/>
              <w:right w:val="single" w:sz="4" w:space="0" w:color="000000"/>
            </w:tcBorders>
            <w:shd w:val="clear" w:color="auto" w:fill="auto"/>
          </w:tcPr>
          <w:p w14:paraId="04D83C18"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lastRenderedPageBreak/>
              <w:t>11</w:t>
            </w:r>
          </w:p>
        </w:tc>
        <w:tc>
          <w:tcPr>
            <w:tcW w:w="7068" w:type="dxa"/>
            <w:tcBorders>
              <w:top w:val="nil"/>
              <w:left w:val="nil"/>
              <w:bottom w:val="single" w:sz="4" w:space="0" w:color="000000"/>
              <w:right w:val="single" w:sz="4" w:space="0" w:color="000000"/>
            </w:tcBorders>
            <w:shd w:val="clear" w:color="auto" w:fill="auto"/>
          </w:tcPr>
          <w:p w14:paraId="76860BC1"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ISVIMED cuenta con un programa de capacitación institucional que no integra los temas relacionados con la gestión documental.</w:t>
            </w:r>
          </w:p>
        </w:tc>
        <w:tc>
          <w:tcPr>
            <w:tcW w:w="1418" w:type="dxa"/>
            <w:tcBorders>
              <w:top w:val="nil"/>
              <w:left w:val="nil"/>
              <w:bottom w:val="single" w:sz="4" w:space="0" w:color="000000"/>
              <w:right w:val="single" w:sz="4" w:space="0" w:color="000000"/>
            </w:tcBorders>
            <w:shd w:val="clear" w:color="auto" w:fill="auto"/>
          </w:tcPr>
          <w:p w14:paraId="0F7DDD4F"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17</w:t>
            </w:r>
          </w:p>
        </w:tc>
      </w:tr>
      <w:tr w:rsidR="00A02037" w14:paraId="4D196B7D" w14:textId="77777777">
        <w:trPr>
          <w:trHeight w:val="570"/>
        </w:trPr>
        <w:tc>
          <w:tcPr>
            <w:tcW w:w="440" w:type="dxa"/>
            <w:tcBorders>
              <w:top w:val="nil"/>
              <w:left w:val="single" w:sz="4" w:space="0" w:color="000000"/>
              <w:bottom w:val="single" w:sz="4" w:space="0" w:color="000000"/>
              <w:right w:val="single" w:sz="4" w:space="0" w:color="000000"/>
            </w:tcBorders>
            <w:shd w:val="clear" w:color="auto" w:fill="auto"/>
          </w:tcPr>
          <w:p w14:paraId="0F6CC2EC"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12</w:t>
            </w:r>
          </w:p>
        </w:tc>
        <w:tc>
          <w:tcPr>
            <w:tcW w:w="7068" w:type="dxa"/>
            <w:tcBorders>
              <w:top w:val="nil"/>
              <w:left w:val="nil"/>
              <w:bottom w:val="single" w:sz="4" w:space="0" w:color="000000"/>
              <w:right w:val="single" w:sz="4" w:space="0" w:color="000000"/>
            </w:tcBorders>
            <w:shd w:val="clear" w:color="auto" w:fill="auto"/>
          </w:tcPr>
          <w:p w14:paraId="5A7E8643"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Matriz de riesgos en Gestión Documental se debe actualizar de manera periódica</w:t>
            </w:r>
          </w:p>
        </w:tc>
        <w:tc>
          <w:tcPr>
            <w:tcW w:w="1418" w:type="dxa"/>
            <w:tcBorders>
              <w:top w:val="nil"/>
              <w:left w:val="nil"/>
              <w:bottom w:val="single" w:sz="4" w:space="0" w:color="000000"/>
              <w:right w:val="single" w:sz="4" w:space="0" w:color="000000"/>
            </w:tcBorders>
            <w:shd w:val="clear" w:color="auto" w:fill="auto"/>
          </w:tcPr>
          <w:p w14:paraId="42F1B0D3"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16</w:t>
            </w:r>
          </w:p>
        </w:tc>
      </w:tr>
      <w:tr w:rsidR="00A02037" w14:paraId="72FEF652" w14:textId="77777777">
        <w:trPr>
          <w:trHeight w:val="570"/>
        </w:trPr>
        <w:tc>
          <w:tcPr>
            <w:tcW w:w="440" w:type="dxa"/>
            <w:tcBorders>
              <w:top w:val="nil"/>
              <w:left w:val="single" w:sz="4" w:space="0" w:color="000000"/>
              <w:bottom w:val="single" w:sz="4" w:space="0" w:color="000000"/>
              <w:right w:val="single" w:sz="4" w:space="0" w:color="000000"/>
            </w:tcBorders>
            <w:shd w:val="clear" w:color="auto" w:fill="auto"/>
          </w:tcPr>
          <w:p w14:paraId="633D7645"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13</w:t>
            </w:r>
          </w:p>
        </w:tc>
        <w:tc>
          <w:tcPr>
            <w:tcW w:w="7068" w:type="dxa"/>
            <w:tcBorders>
              <w:top w:val="nil"/>
              <w:left w:val="nil"/>
              <w:bottom w:val="single" w:sz="4" w:space="0" w:color="000000"/>
              <w:right w:val="single" w:sz="4" w:space="0" w:color="000000"/>
            </w:tcBorders>
            <w:shd w:val="clear" w:color="auto" w:fill="auto"/>
          </w:tcPr>
          <w:p w14:paraId="47EF296E" w14:textId="7BECC802"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La entidad no cuenta con espacios físicos de almacenamiento para las tres fases de archivo, </w:t>
            </w:r>
            <w:r w:rsidR="00BC55C3">
              <w:rPr>
                <w:rFonts w:ascii="Arial" w:eastAsia="Arial" w:hAnsi="Arial" w:cs="Arial"/>
                <w:color w:val="000000"/>
                <w:sz w:val="20"/>
                <w:szCs w:val="20"/>
              </w:rPr>
              <w:t>de acuerdo con</w:t>
            </w:r>
            <w:r>
              <w:rPr>
                <w:rFonts w:ascii="Arial" w:eastAsia="Arial" w:hAnsi="Arial" w:cs="Arial"/>
                <w:color w:val="000000"/>
                <w:sz w:val="20"/>
                <w:szCs w:val="20"/>
              </w:rPr>
              <w:t xml:space="preserve"> lo establecido en la normatividad </w:t>
            </w:r>
          </w:p>
        </w:tc>
        <w:tc>
          <w:tcPr>
            <w:tcW w:w="1418" w:type="dxa"/>
            <w:tcBorders>
              <w:top w:val="nil"/>
              <w:left w:val="nil"/>
              <w:bottom w:val="single" w:sz="4" w:space="0" w:color="000000"/>
              <w:right w:val="single" w:sz="4" w:space="0" w:color="000000"/>
            </w:tcBorders>
            <w:shd w:val="clear" w:color="auto" w:fill="auto"/>
          </w:tcPr>
          <w:p w14:paraId="3D153E2C"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14</w:t>
            </w:r>
          </w:p>
        </w:tc>
      </w:tr>
      <w:tr w:rsidR="00A02037" w14:paraId="1C0E875D" w14:textId="77777777">
        <w:trPr>
          <w:trHeight w:val="570"/>
        </w:trPr>
        <w:tc>
          <w:tcPr>
            <w:tcW w:w="440" w:type="dxa"/>
            <w:tcBorders>
              <w:top w:val="nil"/>
              <w:left w:val="single" w:sz="4" w:space="0" w:color="000000"/>
              <w:bottom w:val="single" w:sz="4" w:space="0" w:color="000000"/>
              <w:right w:val="single" w:sz="4" w:space="0" w:color="000000"/>
            </w:tcBorders>
            <w:shd w:val="clear" w:color="auto" w:fill="auto"/>
          </w:tcPr>
          <w:p w14:paraId="3A3CADE9"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14</w:t>
            </w:r>
          </w:p>
        </w:tc>
        <w:tc>
          <w:tcPr>
            <w:tcW w:w="7068" w:type="dxa"/>
            <w:tcBorders>
              <w:top w:val="nil"/>
              <w:left w:val="nil"/>
              <w:bottom w:val="single" w:sz="4" w:space="0" w:color="000000"/>
              <w:right w:val="single" w:sz="4" w:space="0" w:color="000000"/>
            </w:tcBorders>
            <w:shd w:val="clear" w:color="auto" w:fill="auto"/>
          </w:tcPr>
          <w:p w14:paraId="44E8A2E1"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La entidad no cuenta con espacios suficientes, dotados y acordes a los requisitos de higiene y seguridad del trabajo para el equipo de gestión documental</w:t>
            </w:r>
          </w:p>
        </w:tc>
        <w:tc>
          <w:tcPr>
            <w:tcW w:w="1418" w:type="dxa"/>
            <w:tcBorders>
              <w:top w:val="nil"/>
              <w:left w:val="nil"/>
              <w:bottom w:val="single" w:sz="4" w:space="0" w:color="000000"/>
              <w:right w:val="single" w:sz="4" w:space="0" w:color="000000"/>
            </w:tcBorders>
            <w:shd w:val="clear" w:color="auto" w:fill="auto"/>
          </w:tcPr>
          <w:p w14:paraId="2BBD6669"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14</w:t>
            </w:r>
          </w:p>
        </w:tc>
      </w:tr>
      <w:tr w:rsidR="00A02037" w14:paraId="25C41459" w14:textId="77777777">
        <w:trPr>
          <w:trHeight w:val="855"/>
        </w:trPr>
        <w:tc>
          <w:tcPr>
            <w:tcW w:w="440" w:type="dxa"/>
            <w:tcBorders>
              <w:top w:val="nil"/>
              <w:left w:val="single" w:sz="4" w:space="0" w:color="000000"/>
              <w:bottom w:val="single" w:sz="4" w:space="0" w:color="000000"/>
              <w:right w:val="single" w:sz="4" w:space="0" w:color="000000"/>
            </w:tcBorders>
            <w:shd w:val="clear" w:color="auto" w:fill="auto"/>
          </w:tcPr>
          <w:p w14:paraId="746BBD9E"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15</w:t>
            </w:r>
          </w:p>
        </w:tc>
        <w:tc>
          <w:tcPr>
            <w:tcW w:w="7068" w:type="dxa"/>
            <w:tcBorders>
              <w:top w:val="nil"/>
              <w:left w:val="nil"/>
              <w:bottom w:val="single" w:sz="4" w:space="0" w:color="000000"/>
              <w:right w:val="single" w:sz="4" w:space="0" w:color="000000"/>
            </w:tcBorders>
            <w:shd w:val="clear" w:color="auto" w:fill="auto"/>
          </w:tcPr>
          <w:p w14:paraId="6456577F" w14:textId="77777777" w:rsidR="00A02037" w:rsidRDefault="00557F50">
            <w:pPr>
              <w:spacing w:after="0"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Isvimed</w:t>
            </w:r>
            <w:proofErr w:type="spellEnd"/>
            <w:r>
              <w:rPr>
                <w:rFonts w:ascii="Arial" w:eastAsia="Arial" w:hAnsi="Arial" w:cs="Arial"/>
                <w:color w:val="000000"/>
                <w:sz w:val="20"/>
                <w:szCs w:val="20"/>
              </w:rPr>
              <w:t xml:space="preserve"> cuenta con una política institucional de Gestión Ambiental que no integra las prácticas de gestión documental garantizando la protección del medio ambiente y reducción del papel, entre otras.</w:t>
            </w:r>
          </w:p>
        </w:tc>
        <w:tc>
          <w:tcPr>
            <w:tcW w:w="1418" w:type="dxa"/>
            <w:tcBorders>
              <w:top w:val="nil"/>
              <w:left w:val="nil"/>
              <w:bottom w:val="single" w:sz="4" w:space="0" w:color="000000"/>
              <w:right w:val="single" w:sz="4" w:space="0" w:color="000000"/>
            </w:tcBorders>
            <w:shd w:val="clear" w:color="auto" w:fill="auto"/>
          </w:tcPr>
          <w:p w14:paraId="5F67A223"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9</w:t>
            </w:r>
          </w:p>
        </w:tc>
      </w:tr>
      <w:tr w:rsidR="00A02037" w14:paraId="0AFB33D3" w14:textId="77777777">
        <w:trPr>
          <w:trHeight w:val="375"/>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auto"/>
          </w:tcPr>
          <w:p w14:paraId="6E4D68EE" w14:textId="77777777" w:rsidR="00A02037" w:rsidRDefault="00557F50">
            <w:pPr>
              <w:spacing w:after="0" w:line="240" w:lineRule="auto"/>
              <w:ind w:left="0" w:hanging="2"/>
              <w:jc w:val="right"/>
              <w:rPr>
                <w:rFonts w:ascii="Arial" w:eastAsia="Arial" w:hAnsi="Arial" w:cs="Arial"/>
                <w:b/>
                <w:color w:val="000000"/>
                <w:sz w:val="20"/>
                <w:szCs w:val="20"/>
              </w:rPr>
            </w:pPr>
            <w:r>
              <w:rPr>
                <w:rFonts w:ascii="Arial" w:eastAsia="Arial" w:hAnsi="Arial" w:cs="Arial"/>
                <w:b/>
                <w:color w:val="000000"/>
                <w:sz w:val="20"/>
                <w:szCs w:val="20"/>
              </w:rPr>
              <w:t>TOTAL</w:t>
            </w:r>
          </w:p>
        </w:tc>
        <w:tc>
          <w:tcPr>
            <w:tcW w:w="1418" w:type="dxa"/>
            <w:tcBorders>
              <w:top w:val="nil"/>
              <w:left w:val="nil"/>
              <w:bottom w:val="single" w:sz="4" w:space="0" w:color="000000"/>
              <w:right w:val="single" w:sz="4" w:space="0" w:color="000000"/>
            </w:tcBorders>
            <w:shd w:val="clear" w:color="auto" w:fill="auto"/>
          </w:tcPr>
          <w:p w14:paraId="2ABF610F"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341</w:t>
            </w:r>
          </w:p>
        </w:tc>
      </w:tr>
    </w:tbl>
    <w:p w14:paraId="61FFE20B"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308FA946" w14:textId="77777777" w:rsidR="00A02037" w:rsidRDefault="00557F50">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Se presenta resultado de la medición de impactos en los propios ejes articuladores con el fin de evidenciar los aspectos que requieren mayores acciones de mejora en el instituto.</w:t>
      </w:r>
    </w:p>
    <w:p w14:paraId="125D9DC7"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tbl>
      <w:tblPr>
        <w:tblStyle w:val="af8"/>
        <w:tblW w:w="5524" w:type="dxa"/>
        <w:tblInd w:w="0" w:type="dxa"/>
        <w:tblLayout w:type="fixed"/>
        <w:tblLook w:val="0400" w:firstRow="0" w:lastRow="0" w:firstColumn="0" w:lastColumn="0" w:noHBand="0" w:noVBand="1"/>
      </w:tblPr>
      <w:tblGrid>
        <w:gridCol w:w="4060"/>
        <w:gridCol w:w="1464"/>
      </w:tblGrid>
      <w:tr w:rsidR="00A02037" w14:paraId="17A34E6D" w14:textId="77777777">
        <w:trPr>
          <w:trHeight w:val="255"/>
        </w:trPr>
        <w:tc>
          <w:tcPr>
            <w:tcW w:w="4060" w:type="dxa"/>
            <w:tcBorders>
              <w:top w:val="single" w:sz="4" w:space="0" w:color="000000"/>
              <w:left w:val="single" w:sz="4" w:space="0" w:color="000000"/>
              <w:bottom w:val="single" w:sz="4" w:space="0" w:color="000000"/>
              <w:right w:val="single" w:sz="4" w:space="0" w:color="000000"/>
            </w:tcBorders>
            <w:shd w:val="clear" w:color="auto" w:fill="BFBFBF"/>
          </w:tcPr>
          <w:p w14:paraId="2C7A8960" w14:textId="77777777" w:rsidR="00A02037" w:rsidRDefault="00557F50">
            <w:pPr>
              <w:spacing w:after="0" w:line="240" w:lineRule="auto"/>
              <w:ind w:left="0" w:hanging="2"/>
              <w:jc w:val="center"/>
              <w:rPr>
                <w:rFonts w:ascii="Arial" w:eastAsia="Arial" w:hAnsi="Arial" w:cs="Arial"/>
                <w:b/>
                <w:sz w:val="20"/>
                <w:szCs w:val="20"/>
              </w:rPr>
            </w:pPr>
            <w:r>
              <w:rPr>
                <w:rFonts w:ascii="Arial" w:eastAsia="Arial" w:hAnsi="Arial" w:cs="Arial"/>
                <w:b/>
                <w:sz w:val="20"/>
                <w:szCs w:val="20"/>
              </w:rPr>
              <w:t>EJES ARTICULADORES</w:t>
            </w:r>
          </w:p>
        </w:tc>
        <w:tc>
          <w:tcPr>
            <w:tcW w:w="1464" w:type="dxa"/>
            <w:tcBorders>
              <w:top w:val="single" w:sz="4" w:space="0" w:color="000000"/>
              <w:left w:val="nil"/>
              <w:bottom w:val="single" w:sz="4" w:space="0" w:color="000000"/>
              <w:right w:val="single" w:sz="4" w:space="0" w:color="000000"/>
            </w:tcBorders>
            <w:shd w:val="clear" w:color="auto" w:fill="BFBFBF"/>
          </w:tcPr>
          <w:p w14:paraId="73F4F68C" w14:textId="77777777" w:rsidR="00A02037" w:rsidRDefault="00557F50">
            <w:pPr>
              <w:spacing w:after="0" w:line="240" w:lineRule="auto"/>
              <w:ind w:left="0" w:hanging="2"/>
              <w:jc w:val="center"/>
              <w:rPr>
                <w:rFonts w:ascii="Arial" w:eastAsia="Arial" w:hAnsi="Arial" w:cs="Arial"/>
                <w:b/>
                <w:color w:val="000000"/>
                <w:sz w:val="20"/>
                <w:szCs w:val="20"/>
              </w:rPr>
            </w:pPr>
            <w:r>
              <w:rPr>
                <w:rFonts w:ascii="Arial" w:eastAsia="Arial" w:hAnsi="Arial" w:cs="Arial"/>
                <w:b/>
                <w:color w:val="000000"/>
                <w:sz w:val="20"/>
                <w:szCs w:val="20"/>
              </w:rPr>
              <w:t>TOTAL</w:t>
            </w:r>
          </w:p>
        </w:tc>
      </w:tr>
      <w:tr w:rsidR="00A02037" w14:paraId="2C146603" w14:textId="77777777">
        <w:trPr>
          <w:trHeight w:val="285"/>
        </w:trPr>
        <w:tc>
          <w:tcPr>
            <w:tcW w:w="4060" w:type="dxa"/>
            <w:tcBorders>
              <w:top w:val="nil"/>
              <w:left w:val="single" w:sz="4" w:space="0" w:color="000000"/>
              <w:bottom w:val="single" w:sz="4" w:space="0" w:color="000000"/>
              <w:right w:val="single" w:sz="4" w:space="0" w:color="000000"/>
            </w:tcBorders>
            <w:shd w:val="clear" w:color="auto" w:fill="auto"/>
          </w:tcPr>
          <w:p w14:paraId="6F045EEC"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Administración de Archivos</w:t>
            </w:r>
          </w:p>
        </w:tc>
        <w:tc>
          <w:tcPr>
            <w:tcW w:w="1464" w:type="dxa"/>
            <w:tcBorders>
              <w:top w:val="nil"/>
              <w:left w:val="nil"/>
              <w:bottom w:val="single" w:sz="4" w:space="0" w:color="000000"/>
              <w:right w:val="single" w:sz="4" w:space="0" w:color="000000"/>
            </w:tcBorders>
            <w:shd w:val="clear" w:color="auto" w:fill="auto"/>
          </w:tcPr>
          <w:p w14:paraId="15BA6DD6"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105</w:t>
            </w:r>
          </w:p>
        </w:tc>
      </w:tr>
      <w:tr w:rsidR="00A02037" w14:paraId="3B5767C8" w14:textId="77777777">
        <w:trPr>
          <w:trHeight w:val="285"/>
        </w:trPr>
        <w:tc>
          <w:tcPr>
            <w:tcW w:w="4060" w:type="dxa"/>
            <w:tcBorders>
              <w:top w:val="nil"/>
              <w:left w:val="single" w:sz="4" w:space="0" w:color="000000"/>
              <w:bottom w:val="single" w:sz="4" w:space="0" w:color="000000"/>
              <w:right w:val="single" w:sz="4" w:space="0" w:color="000000"/>
            </w:tcBorders>
            <w:shd w:val="clear" w:color="auto" w:fill="auto"/>
          </w:tcPr>
          <w:p w14:paraId="259A4E91"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Preservación de la información</w:t>
            </w:r>
          </w:p>
        </w:tc>
        <w:tc>
          <w:tcPr>
            <w:tcW w:w="1464" w:type="dxa"/>
            <w:tcBorders>
              <w:top w:val="nil"/>
              <w:left w:val="nil"/>
              <w:bottom w:val="single" w:sz="4" w:space="0" w:color="000000"/>
              <w:right w:val="single" w:sz="4" w:space="0" w:color="000000"/>
            </w:tcBorders>
            <w:shd w:val="clear" w:color="auto" w:fill="auto"/>
          </w:tcPr>
          <w:p w14:paraId="2BC4E379"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78</w:t>
            </w:r>
          </w:p>
        </w:tc>
      </w:tr>
      <w:tr w:rsidR="00A02037" w14:paraId="19E3CBC8" w14:textId="77777777">
        <w:trPr>
          <w:trHeight w:val="285"/>
        </w:trPr>
        <w:tc>
          <w:tcPr>
            <w:tcW w:w="4060" w:type="dxa"/>
            <w:tcBorders>
              <w:top w:val="nil"/>
              <w:left w:val="single" w:sz="4" w:space="0" w:color="000000"/>
              <w:bottom w:val="single" w:sz="4" w:space="0" w:color="000000"/>
              <w:right w:val="single" w:sz="4" w:space="0" w:color="000000"/>
            </w:tcBorders>
            <w:shd w:val="clear" w:color="auto" w:fill="auto"/>
          </w:tcPr>
          <w:p w14:paraId="233540CB"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Acceso a la Información</w:t>
            </w:r>
          </w:p>
        </w:tc>
        <w:tc>
          <w:tcPr>
            <w:tcW w:w="1464" w:type="dxa"/>
            <w:tcBorders>
              <w:top w:val="nil"/>
              <w:left w:val="nil"/>
              <w:bottom w:val="single" w:sz="4" w:space="0" w:color="000000"/>
              <w:right w:val="single" w:sz="4" w:space="0" w:color="000000"/>
            </w:tcBorders>
            <w:shd w:val="clear" w:color="auto" w:fill="auto"/>
          </w:tcPr>
          <w:p w14:paraId="4D037D1E"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57</w:t>
            </w:r>
          </w:p>
        </w:tc>
      </w:tr>
      <w:tr w:rsidR="00A02037" w14:paraId="0BB4A777" w14:textId="77777777">
        <w:trPr>
          <w:trHeight w:val="285"/>
        </w:trPr>
        <w:tc>
          <w:tcPr>
            <w:tcW w:w="4060" w:type="dxa"/>
            <w:tcBorders>
              <w:top w:val="nil"/>
              <w:left w:val="single" w:sz="4" w:space="0" w:color="000000"/>
              <w:bottom w:val="single" w:sz="4" w:space="0" w:color="000000"/>
              <w:right w:val="single" w:sz="4" w:space="0" w:color="000000"/>
            </w:tcBorders>
            <w:shd w:val="clear" w:color="auto" w:fill="auto"/>
          </w:tcPr>
          <w:p w14:paraId="530D7000"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Fortalecimiento y articulación</w:t>
            </w:r>
          </w:p>
        </w:tc>
        <w:tc>
          <w:tcPr>
            <w:tcW w:w="1464" w:type="dxa"/>
            <w:tcBorders>
              <w:top w:val="nil"/>
              <w:left w:val="nil"/>
              <w:bottom w:val="single" w:sz="4" w:space="0" w:color="000000"/>
              <w:right w:val="single" w:sz="4" w:space="0" w:color="000000"/>
            </w:tcBorders>
            <w:shd w:val="clear" w:color="auto" w:fill="auto"/>
          </w:tcPr>
          <w:p w14:paraId="458EA09E"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55</w:t>
            </w:r>
          </w:p>
        </w:tc>
      </w:tr>
      <w:tr w:rsidR="00A02037" w14:paraId="70881866" w14:textId="77777777">
        <w:trPr>
          <w:trHeight w:val="285"/>
        </w:trPr>
        <w:tc>
          <w:tcPr>
            <w:tcW w:w="4060" w:type="dxa"/>
            <w:tcBorders>
              <w:top w:val="nil"/>
              <w:left w:val="single" w:sz="4" w:space="0" w:color="000000"/>
              <w:bottom w:val="single" w:sz="4" w:space="0" w:color="000000"/>
              <w:right w:val="single" w:sz="4" w:space="0" w:color="000000"/>
            </w:tcBorders>
            <w:shd w:val="clear" w:color="auto" w:fill="auto"/>
          </w:tcPr>
          <w:p w14:paraId="2C894072" w14:textId="77777777" w:rsidR="00A02037" w:rsidRDefault="00557F50">
            <w:pP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Aspectos tecnológicos y de seguridad</w:t>
            </w:r>
          </w:p>
        </w:tc>
        <w:tc>
          <w:tcPr>
            <w:tcW w:w="1464" w:type="dxa"/>
            <w:tcBorders>
              <w:top w:val="nil"/>
              <w:left w:val="nil"/>
              <w:bottom w:val="single" w:sz="4" w:space="0" w:color="000000"/>
              <w:right w:val="single" w:sz="4" w:space="0" w:color="000000"/>
            </w:tcBorders>
            <w:shd w:val="clear" w:color="auto" w:fill="auto"/>
          </w:tcPr>
          <w:p w14:paraId="287A2271" w14:textId="77777777" w:rsidR="00A02037" w:rsidRDefault="00557F50">
            <w:pPr>
              <w:spacing w:after="0"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46</w:t>
            </w:r>
          </w:p>
        </w:tc>
      </w:tr>
    </w:tbl>
    <w:p w14:paraId="301CE89B"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60145D58" w14:textId="77777777" w:rsidR="00A02037" w:rsidRDefault="00A02037">
      <w:p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p>
    <w:p w14:paraId="084DED69" w14:textId="77777777" w:rsidR="00A02037" w:rsidRDefault="00557F50">
      <w:pPr>
        <w:keepNext/>
        <w:keepLines/>
        <w:pBdr>
          <w:top w:val="nil"/>
          <w:left w:val="nil"/>
          <w:bottom w:val="nil"/>
          <w:right w:val="nil"/>
          <w:between w:val="nil"/>
        </w:pBdr>
        <w:spacing w:after="0" w:line="360" w:lineRule="auto"/>
        <w:ind w:left="0" w:hanging="2"/>
        <w:rPr>
          <w:rFonts w:ascii="Arial" w:eastAsia="Arial" w:hAnsi="Arial" w:cs="Arial"/>
          <w:color w:val="000000"/>
          <w:sz w:val="24"/>
          <w:szCs w:val="24"/>
        </w:rPr>
      </w:pPr>
      <w:r>
        <w:rPr>
          <w:rFonts w:ascii="Arial" w:eastAsia="Arial" w:hAnsi="Arial" w:cs="Arial"/>
          <w:b/>
          <w:color w:val="000000"/>
          <w:sz w:val="24"/>
          <w:szCs w:val="24"/>
        </w:rPr>
        <w:t>MAPA DE RUTA</w:t>
      </w:r>
    </w:p>
    <w:p w14:paraId="309992F6" w14:textId="553D7FB0" w:rsidR="00A02037" w:rsidRDefault="00557F50">
      <w:pPr>
        <w:spacing w:line="360" w:lineRule="auto"/>
        <w:ind w:left="0" w:hanging="2"/>
        <w:jc w:val="both"/>
        <w:rPr>
          <w:rFonts w:ascii="Arial" w:eastAsia="Arial" w:hAnsi="Arial" w:cs="Arial"/>
          <w:sz w:val="24"/>
          <w:szCs w:val="24"/>
        </w:rPr>
      </w:pPr>
      <w:bookmarkStart w:id="19" w:name="_heading=h.4i7ojhp" w:colFirst="0" w:colLast="0"/>
      <w:bookmarkEnd w:id="19"/>
      <w:r>
        <w:rPr>
          <w:rFonts w:ascii="Arial" w:eastAsia="Arial" w:hAnsi="Arial" w:cs="Arial"/>
          <w:sz w:val="24"/>
          <w:szCs w:val="24"/>
        </w:rPr>
        <w:t xml:space="preserve">A </w:t>
      </w:r>
      <w:r w:rsidRPr="00EE49B1">
        <w:rPr>
          <w:rFonts w:ascii="Arial" w:eastAsia="Arial" w:hAnsi="Arial" w:cs="Arial"/>
          <w:sz w:val="24"/>
          <w:szCs w:val="24"/>
        </w:rPr>
        <w:t xml:space="preserve">continuación, se describen los programas y proyectos definidos para la implementación gradual de cada Plan y Proyecto del PINAR, tendrá seguimiento de manera constante por los líderes del proceso de Gestión Documental y la </w:t>
      </w:r>
      <w:proofErr w:type="gramStart"/>
      <w:r w:rsidR="00830465" w:rsidRPr="00EE49B1">
        <w:rPr>
          <w:rFonts w:ascii="Arial" w:eastAsia="Arial" w:hAnsi="Arial" w:cs="Arial"/>
          <w:sz w:val="24"/>
          <w:szCs w:val="24"/>
        </w:rPr>
        <w:t>Subdirectora</w:t>
      </w:r>
      <w:proofErr w:type="gramEnd"/>
      <w:r w:rsidRPr="00EE49B1">
        <w:rPr>
          <w:rFonts w:ascii="Arial" w:eastAsia="Arial" w:hAnsi="Arial" w:cs="Arial"/>
          <w:sz w:val="24"/>
          <w:szCs w:val="24"/>
        </w:rPr>
        <w:t xml:space="preserve"> Administrativa y Financiera</w:t>
      </w:r>
      <w:r>
        <w:rPr>
          <w:rFonts w:ascii="Arial" w:eastAsia="Arial" w:hAnsi="Arial" w:cs="Arial"/>
          <w:sz w:val="24"/>
          <w:szCs w:val="24"/>
        </w:rPr>
        <w:t xml:space="preserve">, quien se encargará de escalarlos al Comité Institucional de Gestión y Desempeño. </w:t>
      </w:r>
    </w:p>
    <w:p w14:paraId="0EA7BB97" w14:textId="77777777" w:rsidR="00A02037" w:rsidRDefault="00A02037">
      <w:pPr>
        <w:spacing w:line="360" w:lineRule="auto"/>
        <w:ind w:left="0" w:hanging="2"/>
        <w:jc w:val="both"/>
        <w:rPr>
          <w:rFonts w:ascii="Arial" w:eastAsia="Arial" w:hAnsi="Arial" w:cs="Arial"/>
          <w:sz w:val="24"/>
          <w:szCs w:val="24"/>
        </w:rPr>
        <w:sectPr w:rsidR="00A02037">
          <w:pgSz w:w="12240" w:h="15840"/>
          <w:pgMar w:top="1417" w:right="1701" w:bottom="1417" w:left="1608" w:header="709" w:footer="709" w:gutter="0"/>
          <w:pgNumType w:start="1"/>
          <w:cols w:space="720"/>
        </w:sectPr>
      </w:pPr>
    </w:p>
    <w:p w14:paraId="53D449A0" w14:textId="77777777" w:rsidR="00A02037" w:rsidRDefault="00A02037">
      <w:pPr>
        <w:widowControl w:val="0"/>
        <w:pBdr>
          <w:top w:val="nil"/>
          <w:left w:val="nil"/>
          <w:bottom w:val="nil"/>
          <w:right w:val="nil"/>
          <w:between w:val="nil"/>
        </w:pBdr>
        <w:spacing w:after="0"/>
        <w:ind w:left="0" w:hanging="2"/>
        <w:rPr>
          <w:rFonts w:ascii="Arial" w:eastAsia="Arial" w:hAnsi="Arial" w:cs="Arial"/>
          <w:sz w:val="24"/>
          <w:szCs w:val="24"/>
        </w:rPr>
      </w:pPr>
    </w:p>
    <w:tbl>
      <w:tblPr>
        <w:tblStyle w:val="af9"/>
        <w:tblW w:w="14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
        <w:gridCol w:w="2540"/>
        <w:gridCol w:w="5953"/>
        <w:gridCol w:w="2552"/>
        <w:gridCol w:w="2977"/>
      </w:tblGrid>
      <w:tr w:rsidR="00A02037" w14:paraId="71B8EA6D" w14:textId="77777777">
        <w:trPr>
          <w:trHeight w:val="390"/>
          <w:tblHeader/>
          <w:jc w:val="center"/>
        </w:trPr>
        <w:tc>
          <w:tcPr>
            <w:tcW w:w="14460" w:type="dxa"/>
            <w:gridSpan w:val="5"/>
            <w:shd w:val="clear" w:color="auto" w:fill="000000"/>
          </w:tcPr>
          <w:p w14:paraId="12195AB1" w14:textId="77777777" w:rsidR="00A02037" w:rsidRDefault="00557F50">
            <w:pPr>
              <w:ind w:left="0" w:hanging="2"/>
              <w:jc w:val="center"/>
              <w:rPr>
                <w:b/>
              </w:rPr>
            </w:pPr>
            <w:r>
              <w:rPr>
                <w:b/>
              </w:rPr>
              <w:t>DEFINICIÓN DE OBJETIVOS Y ACCIONES ESTRATÉGICAS</w:t>
            </w:r>
          </w:p>
        </w:tc>
      </w:tr>
      <w:tr w:rsidR="00A02037" w14:paraId="71641BD8" w14:textId="77777777">
        <w:trPr>
          <w:trHeight w:val="375"/>
          <w:tblHeader/>
          <w:jc w:val="center"/>
        </w:trPr>
        <w:tc>
          <w:tcPr>
            <w:tcW w:w="438" w:type="dxa"/>
            <w:shd w:val="clear" w:color="auto" w:fill="BFBFBF"/>
            <w:vAlign w:val="center"/>
          </w:tcPr>
          <w:p w14:paraId="5E06454B" w14:textId="77777777" w:rsidR="00A02037" w:rsidRDefault="00557F50">
            <w:pPr>
              <w:ind w:left="0" w:hanging="2"/>
              <w:jc w:val="center"/>
              <w:rPr>
                <w:b/>
              </w:rPr>
            </w:pPr>
            <w:proofErr w:type="spellStart"/>
            <w:r>
              <w:rPr>
                <w:b/>
              </w:rPr>
              <w:t>N°</w:t>
            </w:r>
            <w:proofErr w:type="spellEnd"/>
          </w:p>
        </w:tc>
        <w:tc>
          <w:tcPr>
            <w:tcW w:w="2540" w:type="dxa"/>
            <w:shd w:val="clear" w:color="auto" w:fill="BFBFBF"/>
            <w:vAlign w:val="center"/>
          </w:tcPr>
          <w:p w14:paraId="319D2517" w14:textId="77777777" w:rsidR="00A02037" w:rsidRDefault="00557F50">
            <w:pPr>
              <w:ind w:left="0" w:hanging="2"/>
              <w:jc w:val="center"/>
              <w:rPr>
                <w:b/>
              </w:rPr>
            </w:pPr>
            <w:r>
              <w:rPr>
                <w:b/>
              </w:rPr>
              <w:t>ASPECTOS CRÍTICOS</w:t>
            </w:r>
          </w:p>
        </w:tc>
        <w:tc>
          <w:tcPr>
            <w:tcW w:w="5953" w:type="dxa"/>
            <w:shd w:val="clear" w:color="auto" w:fill="BFBFBF"/>
            <w:vAlign w:val="center"/>
          </w:tcPr>
          <w:p w14:paraId="74A4AAD6" w14:textId="77777777" w:rsidR="00A02037" w:rsidRDefault="00557F50">
            <w:pPr>
              <w:ind w:left="0" w:hanging="2"/>
              <w:jc w:val="center"/>
              <w:rPr>
                <w:b/>
              </w:rPr>
            </w:pPr>
            <w:r>
              <w:rPr>
                <w:b/>
              </w:rPr>
              <w:t>OBJETIVO</w:t>
            </w:r>
          </w:p>
        </w:tc>
        <w:tc>
          <w:tcPr>
            <w:tcW w:w="2552" w:type="dxa"/>
            <w:shd w:val="clear" w:color="auto" w:fill="BFBFBF"/>
            <w:vAlign w:val="center"/>
          </w:tcPr>
          <w:p w14:paraId="6C3AB885" w14:textId="77777777" w:rsidR="00A02037" w:rsidRDefault="00557F50">
            <w:pPr>
              <w:ind w:left="0" w:hanging="2"/>
              <w:jc w:val="center"/>
              <w:rPr>
                <w:b/>
              </w:rPr>
            </w:pPr>
            <w:r>
              <w:rPr>
                <w:b/>
              </w:rPr>
              <w:t>ACCIONES ESTRATÉGICAS</w:t>
            </w:r>
          </w:p>
        </w:tc>
        <w:tc>
          <w:tcPr>
            <w:tcW w:w="2977" w:type="dxa"/>
            <w:shd w:val="clear" w:color="auto" w:fill="BFBFBF"/>
            <w:vAlign w:val="center"/>
          </w:tcPr>
          <w:p w14:paraId="23C5ABFF" w14:textId="77777777" w:rsidR="00A02037" w:rsidRDefault="00557F50">
            <w:pPr>
              <w:ind w:left="0" w:hanging="2"/>
              <w:jc w:val="center"/>
              <w:rPr>
                <w:b/>
              </w:rPr>
            </w:pPr>
            <w:r>
              <w:rPr>
                <w:b/>
              </w:rPr>
              <w:t>RESPONSABLE</w:t>
            </w:r>
          </w:p>
        </w:tc>
      </w:tr>
      <w:tr w:rsidR="00A02037" w14:paraId="105422B2" w14:textId="77777777">
        <w:trPr>
          <w:trHeight w:val="2805"/>
          <w:jc w:val="center"/>
        </w:trPr>
        <w:tc>
          <w:tcPr>
            <w:tcW w:w="438" w:type="dxa"/>
          </w:tcPr>
          <w:p w14:paraId="288D0EE1" w14:textId="77777777" w:rsidR="00A02037" w:rsidRDefault="00557F50">
            <w:pPr>
              <w:ind w:left="0" w:hanging="2"/>
            </w:pPr>
            <w:r>
              <w:t>1</w:t>
            </w:r>
          </w:p>
        </w:tc>
        <w:tc>
          <w:tcPr>
            <w:tcW w:w="2540" w:type="dxa"/>
          </w:tcPr>
          <w:p w14:paraId="4680864F" w14:textId="52293364" w:rsidR="00A02037" w:rsidRDefault="00557F50">
            <w:pPr>
              <w:ind w:left="0" w:hanging="2"/>
            </w:pPr>
            <w:r>
              <w:t>La Política de Gestión Documental no integra todos los elementos requeridos por el AGN y MIPG</w:t>
            </w:r>
            <w:r w:rsidR="00FA6999">
              <w:t>.</w:t>
            </w:r>
          </w:p>
        </w:tc>
        <w:tc>
          <w:tcPr>
            <w:tcW w:w="5953" w:type="dxa"/>
          </w:tcPr>
          <w:p w14:paraId="4BAD63DC" w14:textId="77777777" w:rsidR="00A02037" w:rsidRDefault="00557F50">
            <w:pPr>
              <w:ind w:left="0" w:hanging="2"/>
            </w:pPr>
            <w:r>
              <w:t xml:space="preserve">Actualizar política integral de Gestión Documental que comprenda el marco conceptual claro para la gestión de la información física y electrónica de las entidades públicas, estándares para la gestión de la información, metodología general para la creación, uso, mantenimiento, retención, acceso y preservación de la información, sistema de gestión de información y documentos aplicado en la entidad y la cooperación, articulación y coordinación permanente entre las áreas de tecnología, la oficina de archivo, las oficinas de planeación y los productores de la información, incorporando la Política de preservación digital. </w:t>
            </w:r>
          </w:p>
        </w:tc>
        <w:tc>
          <w:tcPr>
            <w:tcW w:w="2552" w:type="dxa"/>
          </w:tcPr>
          <w:p w14:paraId="55DCBC9F" w14:textId="77777777" w:rsidR="00A02037" w:rsidRDefault="00557F50">
            <w:pPr>
              <w:ind w:left="0" w:hanging="2"/>
            </w:pPr>
            <w:r>
              <w:t>Actualizar política integral de Gestión Documental</w:t>
            </w:r>
          </w:p>
        </w:tc>
        <w:tc>
          <w:tcPr>
            <w:tcW w:w="2977" w:type="dxa"/>
          </w:tcPr>
          <w:p w14:paraId="5E7D450D" w14:textId="77777777" w:rsidR="00CC7E02" w:rsidRDefault="00557F50" w:rsidP="00CC7E02">
            <w:pPr>
              <w:pStyle w:val="Prrafodelista"/>
              <w:numPr>
                <w:ilvl w:val="0"/>
                <w:numId w:val="7"/>
              </w:numPr>
              <w:ind w:leftChars="0" w:firstLineChars="0"/>
            </w:pPr>
            <w:r>
              <w:t>Responsable Gestión Documental</w:t>
            </w:r>
          </w:p>
          <w:p w14:paraId="5281803E" w14:textId="77777777" w:rsidR="00CC7E02" w:rsidRDefault="00557F50" w:rsidP="00CC7E02">
            <w:pPr>
              <w:pStyle w:val="Prrafodelista"/>
              <w:numPr>
                <w:ilvl w:val="0"/>
                <w:numId w:val="7"/>
              </w:numPr>
              <w:ind w:leftChars="0" w:firstLineChars="0"/>
            </w:pPr>
            <w:r>
              <w:t xml:space="preserve">Responsable </w:t>
            </w:r>
            <w:r w:rsidR="005A0EA7">
              <w:t>Sistema de Gestión de la Calidad (SGC)</w:t>
            </w:r>
          </w:p>
          <w:p w14:paraId="103D0777" w14:textId="4C722851" w:rsidR="00A02037" w:rsidRDefault="00557F50" w:rsidP="00CC7E02">
            <w:pPr>
              <w:pStyle w:val="Prrafodelista"/>
              <w:numPr>
                <w:ilvl w:val="0"/>
                <w:numId w:val="7"/>
              </w:numPr>
              <w:ind w:leftChars="0" w:firstLineChars="0"/>
            </w:pPr>
            <w:r>
              <w:t>Comité Institucional de Gestión y Desempeño</w:t>
            </w:r>
          </w:p>
        </w:tc>
      </w:tr>
      <w:tr w:rsidR="00A02037" w14:paraId="354B23D0" w14:textId="77777777">
        <w:trPr>
          <w:trHeight w:val="3825"/>
          <w:jc w:val="center"/>
        </w:trPr>
        <w:tc>
          <w:tcPr>
            <w:tcW w:w="438" w:type="dxa"/>
          </w:tcPr>
          <w:p w14:paraId="06C3BE90" w14:textId="77777777" w:rsidR="00A02037" w:rsidRDefault="00557F50">
            <w:pPr>
              <w:ind w:left="0" w:hanging="2"/>
            </w:pPr>
            <w:r>
              <w:lastRenderedPageBreak/>
              <w:t>2</w:t>
            </w:r>
          </w:p>
        </w:tc>
        <w:tc>
          <w:tcPr>
            <w:tcW w:w="2540" w:type="dxa"/>
          </w:tcPr>
          <w:p w14:paraId="1E72611F" w14:textId="77777777" w:rsidR="00A02037" w:rsidRDefault="00557F50">
            <w:pPr>
              <w:ind w:left="0" w:hanging="2"/>
            </w:pPr>
            <w:r>
              <w:t>La entidad no cuenta con sistema de Gestión de Documentos Electrónicos SGDEA acorde al modelo de requisitos mínimos.</w:t>
            </w:r>
          </w:p>
        </w:tc>
        <w:tc>
          <w:tcPr>
            <w:tcW w:w="5953" w:type="dxa"/>
          </w:tcPr>
          <w:p w14:paraId="2504AEB1" w14:textId="77777777" w:rsidR="00A02037" w:rsidRDefault="00557F50">
            <w:pPr>
              <w:ind w:left="0" w:hanging="2"/>
            </w:pPr>
            <w:r>
              <w:t>Elaboración de Modelo de Requisitos para la gestión de documentos electrónicos que permita la identificación de requisitos funcionales y no funcionales específicos para la entidad asociados a la gestión de documentos electrónicos, de tal manera que al aplicarse se debe tener un sistema que los gestione con un grado de confianza e integridad óptimo y aborde las necesidades documentales de la misma. Este modelo debe tener en cuenta como mínimo: Requisitos funcionales, Clasificación y organización, Retención y disposición, Captura e ingreso, Búsqueda y presentación, Metadatos, Control y seguridad, Flujos de trabajo, Requisitos no funcionales, Rendimiento y escalabilidad, Disponibilidad del sistema, Normas técnicas, Requisitos de carácter normativo y legal, Servicios externos y gestión de datos por terceros.</w:t>
            </w:r>
          </w:p>
        </w:tc>
        <w:tc>
          <w:tcPr>
            <w:tcW w:w="2552" w:type="dxa"/>
          </w:tcPr>
          <w:p w14:paraId="7018C3A9" w14:textId="77777777" w:rsidR="00B4567C" w:rsidRDefault="00557F50" w:rsidP="003D043C">
            <w:pPr>
              <w:pStyle w:val="Prrafodelista"/>
              <w:numPr>
                <w:ilvl w:val="0"/>
                <w:numId w:val="20"/>
              </w:numPr>
              <w:ind w:leftChars="0" w:firstLineChars="0"/>
            </w:pPr>
            <w:r>
              <w:t xml:space="preserve">Elaborar análisis de la necesidad y costo beneficio de la implementación de un </w:t>
            </w:r>
            <w:r w:rsidR="007E5B3F">
              <w:t xml:space="preserve">sistema de Gestión de Documentos Electrónicos </w:t>
            </w:r>
            <w:r w:rsidR="005971CE">
              <w:t>(</w:t>
            </w:r>
            <w:r>
              <w:t>SGDEA</w:t>
            </w:r>
            <w:r w:rsidR="005971CE">
              <w:t>)</w:t>
            </w:r>
          </w:p>
          <w:p w14:paraId="3FAE7A44" w14:textId="1D0BFDEA" w:rsidR="00A02037" w:rsidRDefault="00557F50" w:rsidP="003D043C">
            <w:pPr>
              <w:pStyle w:val="Prrafodelista"/>
              <w:numPr>
                <w:ilvl w:val="0"/>
                <w:numId w:val="20"/>
              </w:numPr>
              <w:ind w:leftChars="0" w:firstLineChars="0"/>
            </w:pPr>
            <w:r>
              <w:t>Presentar propuesta</w:t>
            </w:r>
          </w:p>
        </w:tc>
        <w:tc>
          <w:tcPr>
            <w:tcW w:w="2977" w:type="dxa"/>
          </w:tcPr>
          <w:p w14:paraId="640DD9EC" w14:textId="77777777" w:rsidR="00CC7E02" w:rsidRDefault="00557F50" w:rsidP="00CC7E02">
            <w:pPr>
              <w:pStyle w:val="Prrafodelista"/>
              <w:numPr>
                <w:ilvl w:val="0"/>
                <w:numId w:val="7"/>
              </w:numPr>
              <w:ind w:leftChars="0" w:firstLineChars="0"/>
            </w:pPr>
            <w:r>
              <w:t>Gestión Documental</w:t>
            </w:r>
          </w:p>
          <w:p w14:paraId="239564DC" w14:textId="1F323451" w:rsidR="00A02037" w:rsidRDefault="00557F50" w:rsidP="00CC7E02">
            <w:pPr>
              <w:pStyle w:val="Prrafodelista"/>
              <w:numPr>
                <w:ilvl w:val="0"/>
                <w:numId w:val="7"/>
              </w:numPr>
              <w:ind w:leftChars="0" w:firstLineChars="0"/>
            </w:pPr>
            <w:r>
              <w:t>Equipo interdisciplinario</w:t>
            </w:r>
          </w:p>
        </w:tc>
      </w:tr>
      <w:tr w:rsidR="00A02037" w14:paraId="4D98780E" w14:textId="77777777">
        <w:trPr>
          <w:trHeight w:val="2550"/>
          <w:jc w:val="center"/>
        </w:trPr>
        <w:tc>
          <w:tcPr>
            <w:tcW w:w="438" w:type="dxa"/>
          </w:tcPr>
          <w:p w14:paraId="1EA9BEE0" w14:textId="77777777" w:rsidR="00A02037" w:rsidRDefault="00557F50">
            <w:pPr>
              <w:ind w:left="0" w:hanging="2"/>
            </w:pPr>
            <w:r>
              <w:t>3</w:t>
            </w:r>
          </w:p>
        </w:tc>
        <w:tc>
          <w:tcPr>
            <w:tcW w:w="2540" w:type="dxa"/>
          </w:tcPr>
          <w:p w14:paraId="710C68D2" w14:textId="100F5E12" w:rsidR="00A02037" w:rsidRDefault="00557F50">
            <w:pPr>
              <w:ind w:left="0" w:hanging="2"/>
            </w:pPr>
            <w:r>
              <w:t xml:space="preserve">El Sistema Integrado de Conservación </w:t>
            </w:r>
            <w:r w:rsidR="005971CE">
              <w:t>–(</w:t>
            </w:r>
            <w:r>
              <w:t>SIC</w:t>
            </w:r>
            <w:r w:rsidR="005971CE">
              <w:t>)</w:t>
            </w:r>
            <w:r>
              <w:t xml:space="preserve"> requiere actualización en el componente "Plan de Conservación Documental" y elaborar componente "Plan de preservación Digital"</w:t>
            </w:r>
          </w:p>
        </w:tc>
        <w:tc>
          <w:tcPr>
            <w:tcW w:w="5953" w:type="dxa"/>
          </w:tcPr>
          <w:p w14:paraId="041E2B24" w14:textId="77777777" w:rsidR="00A02037" w:rsidRDefault="00557F50">
            <w:pPr>
              <w:ind w:left="0" w:hanging="2"/>
            </w:pPr>
            <w:r>
              <w:t>Diseñar e implementar Sistema Integrado de Conservación SIC que establezca procedimentalmente los lineamientos para la conservación de los documentos oficiales en sus diferentes soportes en el Instituto, desde el momento de su emisión, periodo de vigencia, hasta su disposición final, dando cumplimiento al Artículo 46, Título XI. Conservación de documentos de la Ley 594 de 2000: Ley General de Archivos, “Los archivos de la Administración Pública deberán implementar un sistema integrado de conservación en cada una de las fases del ciclo vital de los documentos”</w:t>
            </w:r>
          </w:p>
        </w:tc>
        <w:tc>
          <w:tcPr>
            <w:tcW w:w="2552" w:type="dxa"/>
          </w:tcPr>
          <w:p w14:paraId="5EEF435D" w14:textId="546E2E28" w:rsidR="00CC7E02" w:rsidRPr="00CC7E02" w:rsidRDefault="00CC7E02" w:rsidP="00CC7E02">
            <w:pPr>
              <w:ind w:leftChars="0" w:left="0" w:firstLineChars="0" w:firstLine="0"/>
              <w:rPr>
                <w:b/>
                <w:bCs/>
              </w:rPr>
            </w:pPr>
            <w:r w:rsidRPr="00CC7E02">
              <w:rPr>
                <w:b/>
                <w:bCs/>
              </w:rPr>
              <w:t>Actualizar:</w:t>
            </w:r>
          </w:p>
          <w:p w14:paraId="0522BD6D" w14:textId="5C946263" w:rsidR="00B4567C" w:rsidRDefault="00557F50" w:rsidP="003D043C">
            <w:pPr>
              <w:pStyle w:val="Prrafodelista"/>
              <w:numPr>
                <w:ilvl w:val="0"/>
                <w:numId w:val="21"/>
              </w:numPr>
              <w:ind w:leftChars="0" w:firstLineChars="0"/>
            </w:pPr>
            <w:r>
              <w:t>Actualizar Plan de Conservación Documental</w:t>
            </w:r>
          </w:p>
          <w:p w14:paraId="6D12C981" w14:textId="4A10B25E" w:rsidR="00CC7E02" w:rsidRPr="00CC7E02" w:rsidRDefault="00CC7E02" w:rsidP="00CC7E02">
            <w:pPr>
              <w:ind w:leftChars="0" w:left="-2" w:firstLineChars="0" w:firstLine="0"/>
              <w:rPr>
                <w:b/>
                <w:bCs/>
              </w:rPr>
            </w:pPr>
            <w:r w:rsidRPr="00CC7E02">
              <w:rPr>
                <w:b/>
                <w:bCs/>
              </w:rPr>
              <w:t>Elaborar:</w:t>
            </w:r>
          </w:p>
          <w:p w14:paraId="1469B875" w14:textId="7A798031" w:rsidR="00A02037" w:rsidRDefault="00557F50" w:rsidP="003D043C">
            <w:pPr>
              <w:pStyle w:val="Prrafodelista"/>
              <w:numPr>
                <w:ilvl w:val="0"/>
                <w:numId w:val="27"/>
              </w:numPr>
              <w:ind w:leftChars="0" w:firstLineChars="0"/>
            </w:pPr>
            <w:r>
              <w:t>Elaborar Plan de preservación digital</w:t>
            </w:r>
          </w:p>
        </w:tc>
        <w:tc>
          <w:tcPr>
            <w:tcW w:w="2977" w:type="dxa"/>
          </w:tcPr>
          <w:p w14:paraId="738802AB" w14:textId="0336C8E9" w:rsidR="00A02037" w:rsidRDefault="00557F50" w:rsidP="007E7D67">
            <w:pPr>
              <w:pStyle w:val="Prrafodelista"/>
              <w:numPr>
                <w:ilvl w:val="0"/>
                <w:numId w:val="7"/>
              </w:numPr>
              <w:ind w:leftChars="0" w:firstLineChars="0"/>
            </w:pPr>
            <w:r>
              <w:t>Equipo Gestión Documental</w:t>
            </w:r>
          </w:p>
          <w:p w14:paraId="55CCE567" w14:textId="75E45F0F" w:rsidR="00B4567C" w:rsidRDefault="007109EE" w:rsidP="007E7D67">
            <w:pPr>
              <w:pStyle w:val="Prrafodelista"/>
              <w:numPr>
                <w:ilvl w:val="0"/>
                <w:numId w:val="7"/>
              </w:numPr>
              <w:ind w:leftChars="0" w:firstLineChars="0"/>
            </w:pPr>
            <w:r>
              <w:t xml:space="preserve">Equipo </w:t>
            </w:r>
            <w:r w:rsidR="00B4567C">
              <w:t>TI</w:t>
            </w:r>
          </w:p>
          <w:p w14:paraId="36D612B5" w14:textId="69C0FFC4" w:rsidR="00CC7E02" w:rsidRDefault="00CC7E02" w:rsidP="008171DB">
            <w:pPr>
              <w:pStyle w:val="Prrafodelista"/>
              <w:numPr>
                <w:ilvl w:val="0"/>
                <w:numId w:val="7"/>
              </w:numPr>
              <w:ind w:leftChars="0" w:firstLineChars="0"/>
            </w:pPr>
            <w:r>
              <w:t>Res</w:t>
            </w:r>
            <w:r w:rsidR="008171DB">
              <w:t xml:space="preserve">ponsable de </w:t>
            </w:r>
            <w:r w:rsidR="00E97C87">
              <w:t>Sistema de Gestión de la Calidad</w:t>
            </w:r>
            <w:r w:rsidR="000D5B9A">
              <w:t xml:space="preserve"> (SGC)</w:t>
            </w:r>
          </w:p>
        </w:tc>
      </w:tr>
      <w:tr w:rsidR="00A02037" w14:paraId="216C1A82" w14:textId="77777777">
        <w:trPr>
          <w:trHeight w:val="1530"/>
          <w:jc w:val="center"/>
        </w:trPr>
        <w:tc>
          <w:tcPr>
            <w:tcW w:w="438" w:type="dxa"/>
          </w:tcPr>
          <w:p w14:paraId="6D4283CE" w14:textId="77777777" w:rsidR="00A02037" w:rsidRDefault="00557F50">
            <w:pPr>
              <w:ind w:left="0" w:hanging="2"/>
            </w:pPr>
            <w:r>
              <w:lastRenderedPageBreak/>
              <w:t>4</w:t>
            </w:r>
          </w:p>
        </w:tc>
        <w:tc>
          <w:tcPr>
            <w:tcW w:w="2540" w:type="dxa"/>
          </w:tcPr>
          <w:p w14:paraId="2BC7640F" w14:textId="77777777" w:rsidR="00A02037" w:rsidRDefault="00557F50">
            <w:pPr>
              <w:ind w:left="0" w:hanging="2"/>
            </w:pPr>
            <w:proofErr w:type="spellStart"/>
            <w:r>
              <w:t>Isvimed</w:t>
            </w:r>
            <w:proofErr w:type="spellEnd"/>
            <w:r>
              <w:t xml:space="preserve"> cuenta con repositorios institucionales, pero no de almacenamiento en la nube, no existen procedimientos y medios de control de las actividades relacionadas.</w:t>
            </w:r>
          </w:p>
        </w:tc>
        <w:tc>
          <w:tcPr>
            <w:tcW w:w="5953" w:type="dxa"/>
          </w:tcPr>
          <w:p w14:paraId="1B564E6C" w14:textId="77777777" w:rsidR="00A02037" w:rsidRDefault="00557F50">
            <w:pPr>
              <w:ind w:left="0" w:hanging="2"/>
            </w:pPr>
            <w:r>
              <w:t xml:space="preserve">Salvaguardar la información institucional mediante el desarrollo de almacenamientos seguros y aplicación de procedimientos y controles </w:t>
            </w:r>
          </w:p>
        </w:tc>
        <w:tc>
          <w:tcPr>
            <w:tcW w:w="2552" w:type="dxa"/>
          </w:tcPr>
          <w:p w14:paraId="03092F17" w14:textId="77777777" w:rsidR="006E6C32" w:rsidRDefault="00557F50" w:rsidP="003D043C">
            <w:pPr>
              <w:pStyle w:val="Prrafodelista"/>
              <w:numPr>
                <w:ilvl w:val="0"/>
                <w:numId w:val="22"/>
              </w:numPr>
              <w:ind w:leftChars="0" w:firstLineChars="0"/>
            </w:pPr>
            <w:r>
              <w:t>Capacitar e implementar el uso adecuado de repositorios digitales</w:t>
            </w:r>
          </w:p>
          <w:p w14:paraId="0DAC23C7" w14:textId="12603E87" w:rsidR="00A02037" w:rsidRDefault="00557F50" w:rsidP="003D043C">
            <w:pPr>
              <w:pStyle w:val="Prrafodelista"/>
              <w:numPr>
                <w:ilvl w:val="0"/>
                <w:numId w:val="22"/>
              </w:numPr>
              <w:ind w:leftChars="0" w:firstLineChars="0"/>
            </w:pPr>
            <w:r>
              <w:t>Viabilizar proyecto de repositorio extramural</w:t>
            </w:r>
          </w:p>
          <w:p w14:paraId="590B36D6" w14:textId="0B115413" w:rsidR="0093634E" w:rsidRDefault="0093634E" w:rsidP="003D043C">
            <w:pPr>
              <w:pStyle w:val="Prrafodelista"/>
              <w:numPr>
                <w:ilvl w:val="0"/>
                <w:numId w:val="22"/>
              </w:numPr>
              <w:ind w:leftChars="0" w:firstLineChars="0"/>
            </w:pPr>
            <w:r w:rsidRPr="006E6C32">
              <w:t>Definir acción para campaña</w:t>
            </w:r>
          </w:p>
        </w:tc>
        <w:tc>
          <w:tcPr>
            <w:tcW w:w="2977" w:type="dxa"/>
          </w:tcPr>
          <w:p w14:paraId="4AC46605" w14:textId="77777777" w:rsidR="00002FC2" w:rsidRDefault="00557F50" w:rsidP="00002FC2">
            <w:pPr>
              <w:pStyle w:val="Prrafodelista"/>
              <w:numPr>
                <w:ilvl w:val="0"/>
                <w:numId w:val="7"/>
              </w:numPr>
              <w:ind w:leftChars="0" w:firstLineChars="0"/>
            </w:pPr>
            <w:r>
              <w:t>Responsable gestión documental</w:t>
            </w:r>
          </w:p>
          <w:p w14:paraId="1E439306" w14:textId="51E49F69" w:rsidR="00A02037" w:rsidRDefault="00557F50" w:rsidP="00002FC2">
            <w:pPr>
              <w:pStyle w:val="Prrafodelista"/>
              <w:numPr>
                <w:ilvl w:val="0"/>
                <w:numId w:val="7"/>
              </w:numPr>
              <w:ind w:leftChars="0" w:firstLineChars="0"/>
            </w:pPr>
            <w:r>
              <w:t>Equipo T.I.</w:t>
            </w:r>
          </w:p>
        </w:tc>
      </w:tr>
      <w:tr w:rsidR="00A02037" w14:paraId="46268E04" w14:textId="77777777">
        <w:trPr>
          <w:trHeight w:val="1020"/>
          <w:jc w:val="center"/>
        </w:trPr>
        <w:tc>
          <w:tcPr>
            <w:tcW w:w="438" w:type="dxa"/>
          </w:tcPr>
          <w:p w14:paraId="4B41B216" w14:textId="77777777" w:rsidR="00A02037" w:rsidRDefault="00557F50">
            <w:pPr>
              <w:ind w:left="0" w:hanging="2"/>
            </w:pPr>
            <w:r>
              <w:t>5</w:t>
            </w:r>
          </w:p>
        </w:tc>
        <w:tc>
          <w:tcPr>
            <w:tcW w:w="2540" w:type="dxa"/>
          </w:tcPr>
          <w:p w14:paraId="3259CD0F" w14:textId="77777777" w:rsidR="00A02037" w:rsidRDefault="00557F50">
            <w:pPr>
              <w:ind w:left="0" w:hanging="2"/>
            </w:pPr>
            <w:r>
              <w:t>La entidad cuenta con políticas de Seguridad de Información articuladas con la gestión documental que no se aplican</w:t>
            </w:r>
          </w:p>
        </w:tc>
        <w:tc>
          <w:tcPr>
            <w:tcW w:w="5953" w:type="dxa"/>
          </w:tcPr>
          <w:p w14:paraId="3A1C94D6" w14:textId="77777777" w:rsidR="00A02037" w:rsidRDefault="00557F50">
            <w:pPr>
              <w:ind w:left="0" w:hanging="2"/>
            </w:pPr>
            <w:r>
              <w:t>Capacitar a los productores y gestores de información, así como a los responsables de la administración de expedientes documentales, sobre las políticas de seguridad de la información</w:t>
            </w:r>
          </w:p>
        </w:tc>
        <w:tc>
          <w:tcPr>
            <w:tcW w:w="2552" w:type="dxa"/>
          </w:tcPr>
          <w:p w14:paraId="7586AE28" w14:textId="220EAF3F" w:rsidR="00A02037" w:rsidRDefault="00557F50" w:rsidP="003D043C">
            <w:pPr>
              <w:pStyle w:val="Prrafodelista"/>
              <w:numPr>
                <w:ilvl w:val="0"/>
                <w:numId w:val="23"/>
              </w:numPr>
              <w:ind w:leftChars="0" w:firstLineChars="0"/>
            </w:pPr>
            <w:r>
              <w:t>Incorporar en el plan institucional de capacitaciones los requisitos de seguridad de la información</w:t>
            </w:r>
          </w:p>
        </w:tc>
        <w:tc>
          <w:tcPr>
            <w:tcW w:w="2977" w:type="dxa"/>
          </w:tcPr>
          <w:p w14:paraId="4969F8D9" w14:textId="77777777" w:rsidR="00DC3779" w:rsidRDefault="00557F50" w:rsidP="00DC3779">
            <w:pPr>
              <w:pStyle w:val="Prrafodelista"/>
              <w:numPr>
                <w:ilvl w:val="0"/>
                <w:numId w:val="7"/>
              </w:numPr>
              <w:ind w:leftChars="0" w:firstLineChars="0"/>
            </w:pPr>
            <w:r>
              <w:t>Gestión Documental</w:t>
            </w:r>
            <w:r>
              <w:br/>
              <w:t>Equipo T.I.</w:t>
            </w:r>
          </w:p>
          <w:p w14:paraId="4AD41B42" w14:textId="106D3A80" w:rsidR="00A02037" w:rsidRDefault="00557F50" w:rsidP="00DC3779">
            <w:pPr>
              <w:pStyle w:val="Prrafodelista"/>
              <w:numPr>
                <w:ilvl w:val="0"/>
                <w:numId w:val="7"/>
              </w:numPr>
              <w:ind w:leftChars="0" w:firstLineChars="0"/>
            </w:pPr>
            <w:r>
              <w:t>Gestión Humana</w:t>
            </w:r>
          </w:p>
        </w:tc>
      </w:tr>
      <w:tr w:rsidR="00A02037" w14:paraId="3DE19B47" w14:textId="77777777">
        <w:trPr>
          <w:trHeight w:val="765"/>
          <w:jc w:val="center"/>
        </w:trPr>
        <w:tc>
          <w:tcPr>
            <w:tcW w:w="438" w:type="dxa"/>
          </w:tcPr>
          <w:p w14:paraId="5022FD87" w14:textId="77777777" w:rsidR="00A02037" w:rsidRDefault="00557F50">
            <w:pPr>
              <w:ind w:left="0" w:hanging="2"/>
            </w:pPr>
            <w:r>
              <w:t>6</w:t>
            </w:r>
          </w:p>
        </w:tc>
        <w:tc>
          <w:tcPr>
            <w:tcW w:w="2540" w:type="dxa"/>
          </w:tcPr>
          <w:p w14:paraId="69650838" w14:textId="77777777" w:rsidR="00A02037" w:rsidRDefault="00557F50">
            <w:pPr>
              <w:ind w:left="0" w:hanging="2"/>
            </w:pPr>
            <w:r>
              <w:t>La entidad no ha elaborado las Tablas de Valoración Documental</w:t>
            </w:r>
          </w:p>
        </w:tc>
        <w:tc>
          <w:tcPr>
            <w:tcW w:w="5953" w:type="dxa"/>
          </w:tcPr>
          <w:p w14:paraId="63F946ED" w14:textId="77777777" w:rsidR="00A02037" w:rsidRDefault="00557F50">
            <w:pPr>
              <w:ind w:left="0" w:hanging="2"/>
            </w:pPr>
            <w:r>
              <w:t>Elaborar, adoptar e implementar Tablas de Valoración Documental</w:t>
            </w:r>
          </w:p>
        </w:tc>
        <w:tc>
          <w:tcPr>
            <w:tcW w:w="2552" w:type="dxa"/>
          </w:tcPr>
          <w:p w14:paraId="6D22D23A" w14:textId="49781ECC" w:rsidR="00A02037" w:rsidRDefault="00557F50" w:rsidP="003D043C">
            <w:pPr>
              <w:pStyle w:val="Prrafodelista"/>
              <w:numPr>
                <w:ilvl w:val="0"/>
                <w:numId w:val="24"/>
              </w:numPr>
              <w:ind w:leftChars="0" w:firstLineChars="0"/>
            </w:pPr>
            <w:r>
              <w:t>Elaborar, adoptar e implementar Tablas de Valoración Documental</w:t>
            </w:r>
            <w:r w:rsidR="008817C9">
              <w:t xml:space="preserve"> (TVD)</w:t>
            </w:r>
          </w:p>
        </w:tc>
        <w:tc>
          <w:tcPr>
            <w:tcW w:w="2977" w:type="dxa"/>
          </w:tcPr>
          <w:p w14:paraId="6BE7FCFE" w14:textId="3148ACAA" w:rsidR="00A02037" w:rsidRDefault="00557F50" w:rsidP="00DC3779">
            <w:pPr>
              <w:pStyle w:val="Prrafodelista"/>
              <w:numPr>
                <w:ilvl w:val="0"/>
                <w:numId w:val="7"/>
              </w:numPr>
              <w:ind w:leftChars="0" w:firstLineChars="0"/>
            </w:pPr>
            <w:r>
              <w:t>Equipo Gestión Documental</w:t>
            </w:r>
          </w:p>
        </w:tc>
      </w:tr>
      <w:tr w:rsidR="00A02037" w14:paraId="207AB099" w14:textId="77777777" w:rsidTr="002C5A39">
        <w:trPr>
          <w:trHeight w:val="2040"/>
          <w:jc w:val="center"/>
        </w:trPr>
        <w:tc>
          <w:tcPr>
            <w:tcW w:w="438" w:type="dxa"/>
          </w:tcPr>
          <w:p w14:paraId="130EC824" w14:textId="77777777" w:rsidR="00A02037" w:rsidRDefault="00557F50">
            <w:pPr>
              <w:ind w:left="0" w:hanging="2"/>
            </w:pPr>
            <w:r>
              <w:lastRenderedPageBreak/>
              <w:t>7</w:t>
            </w:r>
          </w:p>
        </w:tc>
        <w:tc>
          <w:tcPr>
            <w:tcW w:w="2540" w:type="dxa"/>
          </w:tcPr>
          <w:p w14:paraId="3920BC49" w14:textId="77777777" w:rsidR="00A02037" w:rsidRDefault="00557F50">
            <w:pPr>
              <w:ind w:left="0" w:hanging="2"/>
            </w:pPr>
            <w:r>
              <w:t>La entidad debe actualizar los instrumentos archivísticos: cuadro de clasificación documental CCD Programa de Gestión Documental – PGD, Tablas de Retención Documental -TRD; Formato único de Inventario Documental FUID</w:t>
            </w:r>
          </w:p>
        </w:tc>
        <w:tc>
          <w:tcPr>
            <w:tcW w:w="5953" w:type="dxa"/>
          </w:tcPr>
          <w:p w14:paraId="37E400A1" w14:textId="77777777" w:rsidR="00A02037" w:rsidRDefault="00557F50">
            <w:pPr>
              <w:ind w:left="0" w:hanging="2"/>
            </w:pPr>
            <w:r>
              <w:t>Actualizar instrumentos archivísticos por demanda de la entidad</w:t>
            </w:r>
          </w:p>
        </w:tc>
        <w:tc>
          <w:tcPr>
            <w:tcW w:w="2552" w:type="dxa"/>
            <w:shd w:val="clear" w:color="auto" w:fill="auto"/>
          </w:tcPr>
          <w:p w14:paraId="28DF0D8F" w14:textId="46621B15" w:rsidR="00EA39FA" w:rsidRPr="00EA39FA" w:rsidRDefault="00EA39FA" w:rsidP="00EA39FA">
            <w:pPr>
              <w:ind w:leftChars="0" w:left="0" w:firstLineChars="0" w:hanging="2"/>
              <w:rPr>
                <w:b/>
                <w:bCs/>
              </w:rPr>
            </w:pPr>
            <w:r w:rsidRPr="00EA39FA">
              <w:rPr>
                <w:b/>
                <w:bCs/>
              </w:rPr>
              <w:t>Actualizar:</w:t>
            </w:r>
          </w:p>
          <w:p w14:paraId="45A9F45E" w14:textId="6534BCA4" w:rsidR="002C5A39" w:rsidRDefault="00557F50" w:rsidP="003D043C">
            <w:pPr>
              <w:pStyle w:val="Prrafodelista"/>
              <w:numPr>
                <w:ilvl w:val="0"/>
                <w:numId w:val="25"/>
              </w:numPr>
              <w:ind w:leftChars="0" w:firstLineChars="0"/>
            </w:pPr>
            <w:r>
              <w:t xml:space="preserve">Actualizar cuadro de clasificación documental </w:t>
            </w:r>
            <w:r w:rsidR="00D24523">
              <w:t>(</w:t>
            </w:r>
            <w:r>
              <w:t>CCD</w:t>
            </w:r>
            <w:r w:rsidR="00D24523">
              <w:t>)</w:t>
            </w:r>
          </w:p>
          <w:p w14:paraId="667BD32F" w14:textId="794B182A" w:rsidR="002C5A39" w:rsidRDefault="00557F50" w:rsidP="003D043C">
            <w:pPr>
              <w:pStyle w:val="Prrafodelista"/>
              <w:numPr>
                <w:ilvl w:val="0"/>
                <w:numId w:val="25"/>
              </w:numPr>
              <w:ind w:leftChars="0" w:firstLineChars="0"/>
            </w:pPr>
            <w:r>
              <w:t xml:space="preserve">Actualizar Programa de Gestión Documental – </w:t>
            </w:r>
            <w:r w:rsidR="00D24523">
              <w:t>(</w:t>
            </w:r>
            <w:r>
              <w:t>PGD</w:t>
            </w:r>
            <w:r w:rsidR="00D24523">
              <w:t>)</w:t>
            </w:r>
          </w:p>
          <w:p w14:paraId="6B9EF9F8" w14:textId="33EFCC8C" w:rsidR="008817C9" w:rsidRDefault="00557F50" w:rsidP="003D043C">
            <w:pPr>
              <w:pStyle w:val="Prrafodelista"/>
              <w:numPr>
                <w:ilvl w:val="0"/>
                <w:numId w:val="25"/>
              </w:numPr>
              <w:ind w:leftChars="0" w:firstLineChars="0"/>
            </w:pPr>
            <w:r>
              <w:t xml:space="preserve">Actualizar Tablas de Retención Documental </w:t>
            </w:r>
            <w:r w:rsidR="00D24523">
              <w:t>–(</w:t>
            </w:r>
            <w:r>
              <w:t>TRD</w:t>
            </w:r>
            <w:r w:rsidR="00D24523">
              <w:t>)</w:t>
            </w:r>
          </w:p>
          <w:p w14:paraId="40F8FE99" w14:textId="4CE8A06B" w:rsidR="00A02037" w:rsidRDefault="00557F50" w:rsidP="003D043C">
            <w:pPr>
              <w:pStyle w:val="Prrafodelista"/>
              <w:numPr>
                <w:ilvl w:val="0"/>
                <w:numId w:val="25"/>
              </w:numPr>
              <w:ind w:leftChars="0" w:firstLineChars="0"/>
            </w:pPr>
            <w:r>
              <w:t xml:space="preserve">Actualizar en </w:t>
            </w:r>
            <w:proofErr w:type="spellStart"/>
            <w:r>
              <w:t>Sifi</w:t>
            </w:r>
            <w:proofErr w:type="spellEnd"/>
            <w:r>
              <w:t xml:space="preserve"> Formato único de Inventario Documental </w:t>
            </w:r>
            <w:r w:rsidR="008817C9">
              <w:t>(</w:t>
            </w:r>
            <w:r>
              <w:t>FUID</w:t>
            </w:r>
          </w:p>
        </w:tc>
        <w:tc>
          <w:tcPr>
            <w:tcW w:w="2977" w:type="dxa"/>
          </w:tcPr>
          <w:p w14:paraId="0C040022" w14:textId="77777777" w:rsidR="00FC5968" w:rsidRDefault="00557F50" w:rsidP="00FC5968">
            <w:pPr>
              <w:pStyle w:val="Prrafodelista"/>
              <w:numPr>
                <w:ilvl w:val="0"/>
                <w:numId w:val="7"/>
              </w:numPr>
              <w:ind w:leftChars="0" w:firstLineChars="0"/>
            </w:pPr>
            <w:r>
              <w:t>Responsable Gestión Documental</w:t>
            </w:r>
          </w:p>
          <w:p w14:paraId="2B4C12D1" w14:textId="7083D15E" w:rsidR="00A02037" w:rsidRDefault="00557F50" w:rsidP="00FC5968">
            <w:pPr>
              <w:pStyle w:val="Prrafodelista"/>
              <w:numPr>
                <w:ilvl w:val="0"/>
                <w:numId w:val="7"/>
              </w:numPr>
              <w:ind w:leftChars="0" w:firstLineChars="0"/>
            </w:pPr>
            <w:r>
              <w:t>Responsable</w:t>
            </w:r>
            <w:r w:rsidR="00D24523">
              <w:t xml:space="preserve"> </w:t>
            </w:r>
            <w:r w:rsidR="00FC5968">
              <w:t>Sistema de Gestión de la Calidad</w:t>
            </w:r>
            <w:r>
              <w:t xml:space="preserve"> </w:t>
            </w:r>
            <w:r w:rsidR="00FC5968">
              <w:t>(</w:t>
            </w:r>
            <w:r>
              <w:t>SGC</w:t>
            </w:r>
            <w:r w:rsidR="00FC5968">
              <w:t>)</w:t>
            </w:r>
          </w:p>
        </w:tc>
      </w:tr>
      <w:tr w:rsidR="00A02037" w14:paraId="7DBFFD77" w14:textId="77777777">
        <w:trPr>
          <w:trHeight w:val="1530"/>
          <w:jc w:val="center"/>
        </w:trPr>
        <w:tc>
          <w:tcPr>
            <w:tcW w:w="438" w:type="dxa"/>
          </w:tcPr>
          <w:p w14:paraId="1DD59ACD" w14:textId="77777777" w:rsidR="00A02037" w:rsidRDefault="00557F50">
            <w:pPr>
              <w:ind w:left="0" w:hanging="2"/>
            </w:pPr>
            <w:r>
              <w:t>8</w:t>
            </w:r>
          </w:p>
        </w:tc>
        <w:tc>
          <w:tcPr>
            <w:tcW w:w="2540" w:type="dxa"/>
          </w:tcPr>
          <w:p w14:paraId="26A06D50" w14:textId="77777777" w:rsidR="00A02037" w:rsidRDefault="00557F50">
            <w:pPr>
              <w:ind w:left="0" w:hanging="2"/>
            </w:pPr>
            <w:r>
              <w:t>Existe un alto volumen de documentos sin aplicación de procesos técnicos de ordenación, foliación, digitalización y disposición en el programa de Gestión Documental SIFI</w:t>
            </w:r>
          </w:p>
        </w:tc>
        <w:tc>
          <w:tcPr>
            <w:tcW w:w="5953" w:type="dxa"/>
          </w:tcPr>
          <w:p w14:paraId="738E4A6F" w14:textId="77777777" w:rsidR="00A02037" w:rsidRDefault="00557F50">
            <w:pPr>
              <w:ind w:left="0" w:hanging="2"/>
            </w:pPr>
            <w:r>
              <w:t>Implementar los manuales archivísticos y ejecutar los procesos técnicos de archivo mediante la intervención de los expedientes</w:t>
            </w:r>
          </w:p>
        </w:tc>
        <w:tc>
          <w:tcPr>
            <w:tcW w:w="2552" w:type="dxa"/>
          </w:tcPr>
          <w:p w14:paraId="34CA8341" w14:textId="61DAD03F" w:rsidR="00A02037" w:rsidRDefault="00557F50" w:rsidP="003D043C">
            <w:pPr>
              <w:pStyle w:val="Prrafodelista"/>
              <w:numPr>
                <w:ilvl w:val="0"/>
                <w:numId w:val="26"/>
              </w:numPr>
              <w:ind w:leftChars="0" w:firstLineChars="0"/>
            </w:pPr>
            <w:r>
              <w:t>Elaborar y ejecutar plan de trabajo archivístico</w:t>
            </w:r>
          </w:p>
        </w:tc>
        <w:tc>
          <w:tcPr>
            <w:tcW w:w="2977" w:type="dxa"/>
          </w:tcPr>
          <w:p w14:paraId="0C24C773" w14:textId="77777777" w:rsidR="00FC5968" w:rsidRDefault="00557F50" w:rsidP="00FC5968">
            <w:pPr>
              <w:pStyle w:val="Prrafodelista"/>
              <w:numPr>
                <w:ilvl w:val="0"/>
                <w:numId w:val="7"/>
              </w:numPr>
              <w:ind w:leftChars="0" w:firstLineChars="0"/>
            </w:pPr>
            <w:r>
              <w:t>Equipo de trabajo Gestión Documental</w:t>
            </w:r>
          </w:p>
          <w:p w14:paraId="581A2310" w14:textId="12076116" w:rsidR="00A02037" w:rsidRDefault="00FC5968" w:rsidP="00FC5968">
            <w:pPr>
              <w:pStyle w:val="Prrafodelista"/>
              <w:numPr>
                <w:ilvl w:val="0"/>
                <w:numId w:val="7"/>
              </w:numPr>
              <w:ind w:leftChars="0" w:firstLineChars="0"/>
            </w:pPr>
            <w:r>
              <w:t>Responsables</w:t>
            </w:r>
            <w:r w:rsidR="00557F50">
              <w:t xml:space="preserve"> de archivos de gestión</w:t>
            </w:r>
          </w:p>
        </w:tc>
      </w:tr>
      <w:tr w:rsidR="00A02037" w14:paraId="6BBDF3FA" w14:textId="77777777">
        <w:trPr>
          <w:trHeight w:val="3060"/>
          <w:jc w:val="center"/>
        </w:trPr>
        <w:tc>
          <w:tcPr>
            <w:tcW w:w="438" w:type="dxa"/>
          </w:tcPr>
          <w:p w14:paraId="496BCA92" w14:textId="77777777" w:rsidR="00A02037" w:rsidRDefault="00557F50">
            <w:pPr>
              <w:ind w:left="0" w:hanging="2"/>
            </w:pPr>
            <w:r>
              <w:lastRenderedPageBreak/>
              <w:t>9</w:t>
            </w:r>
          </w:p>
        </w:tc>
        <w:tc>
          <w:tcPr>
            <w:tcW w:w="2540" w:type="dxa"/>
          </w:tcPr>
          <w:p w14:paraId="4747251F" w14:textId="77777777" w:rsidR="00A02037" w:rsidRDefault="00557F50">
            <w:pPr>
              <w:ind w:left="0" w:hanging="2"/>
            </w:pPr>
            <w:r>
              <w:t>La entidad cuenta con algunos procedimientos elaborados, que deben ser complementados y ajustados para dar cuenta de todas las actividades del proceso de gestión documental</w:t>
            </w:r>
          </w:p>
        </w:tc>
        <w:tc>
          <w:tcPr>
            <w:tcW w:w="5953" w:type="dxa"/>
          </w:tcPr>
          <w:p w14:paraId="0F67E730" w14:textId="77777777" w:rsidR="00A02037" w:rsidRDefault="00557F50">
            <w:pPr>
              <w:ind w:left="0" w:hanging="2"/>
            </w:pPr>
            <w:r>
              <w:t>Revisión y actualización de procedimientos de la gestión documental</w:t>
            </w:r>
          </w:p>
        </w:tc>
        <w:tc>
          <w:tcPr>
            <w:tcW w:w="2552" w:type="dxa"/>
          </w:tcPr>
          <w:p w14:paraId="1ED04E67" w14:textId="77777777" w:rsidR="00B339E2" w:rsidRDefault="00557F50" w:rsidP="00B339E2">
            <w:pPr>
              <w:ind w:leftChars="0" w:left="0" w:firstLineChars="0" w:hanging="2"/>
            </w:pPr>
            <w:r w:rsidRPr="00B339E2">
              <w:rPr>
                <w:b/>
                <w:bCs/>
              </w:rPr>
              <w:t>Revisar y actualizar</w:t>
            </w:r>
            <w:r w:rsidR="00B339E2" w:rsidRPr="00B339E2">
              <w:rPr>
                <w:b/>
                <w:bCs/>
              </w:rPr>
              <w:t>:</w:t>
            </w:r>
            <w:r w:rsidR="00B339E2">
              <w:t xml:space="preserve"> </w:t>
            </w:r>
          </w:p>
          <w:p w14:paraId="7F63349B" w14:textId="77777777" w:rsidR="00B339E2" w:rsidRDefault="00B339E2" w:rsidP="00B339E2">
            <w:pPr>
              <w:ind w:leftChars="0" w:left="0" w:firstLineChars="0" w:hanging="2"/>
            </w:pPr>
          </w:p>
          <w:p w14:paraId="31B479F2" w14:textId="6269E73E" w:rsidR="00B339E2" w:rsidRDefault="00DC3779" w:rsidP="003D043C">
            <w:pPr>
              <w:pStyle w:val="Prrafodelista"/>
              <w:numPr>
                <w:ilvl w:val="0"/>
                <w:numId w:val="18"/>
              </w:numPr>
              <w:ind w:leftChars="0" w:firstLineChars="0"/>
            </w:pPr>
            <w:r>
              <w:t>P</w:t>
            </w:r>
            <w:r w:rsidR="00557F50">
              <w:t>rocedimiento de planeación documental</w:t>
            </w:r>
            <w:r w:rsidR="00B339E2">
              <w:t>.</w:t>
            </w:r>
          </w:p>
          <w:p w14:paraId="16BE668C" w14:textId="0AF28028" w:rsidR="00B339E2" w:rsidRDefault="00DC3779" w:rsidP="003D043C">
            <w:pPr>
              <w:pStyle w:val="Prrafodelista"/>
              <w:numPr>
                <w:ilvl w:val="0"/>
                <w:numId w:val="18"/>
              </w:numPr>
              <w:ind w:leftChars="0" w:firstLineChars="0"/>
            </w:pPr>
            <w:r>
              <w:t>P</w:t>
            </w:r>
            <w:r w:rsidR="00557F50">
              <w:t>rocedimiento de producción documental</w:t>
            </w:r>
            <w:r w:rsidR="00B339E2">
              <w:t>.</w:t>
            </w:r>
          </w:p>
          <w:p w14:paraId="5A4ADEE4" w14:textId="58DF6040" w:rsidR="00B339E2" w:rsidRDefault="00DC3779" w:rsidP="003D043C">
            <w:pPr>
              <w:pStyle w:val="Prrafodelista"/>
              <w:numPr>
                <w:ilvl w:val="0"/>
                <w:numId w:val="18"/>
              </w:numPr>
              <w:ind w:leftChars="0" w:firstLineChars="0"/>
            </w:pPr>
            <w:r>
              <w:t>P</w:t>
            </w:r>
            <w:r w:rsidR="00557F50">
              <w:t>rocedimiento de Gestión y trámite</w:t>
            </w:r>
            <w:r w:rsidR="00B339E2">
              <w:t>.</w:t>
            </w:r>
          </w:p>
          <w:p w14:paraId="7FECDEC5" w14:textId="77777777" w:rsidR="00B339E2" w:rsidRDefault="00B339E2" w:rsidP="00B339E2">
            <w:pPr>
              <w:ind w:leftChars="0" w:left="0" w:firstLineChars="0" w:firstLine="0"/>
              <w:rPr>
                <w:b/>
                <w:bCs/>
              </w:rPr>
            </w:pPr>
          </w:p>
          <w:p w14:paraId="6C8357B9" w14:textId="2170D01E" w:rsidR="00B339E2" w:rsidRPr="00B339E2" w:rsidRDefault="00557F50" w:rsidP="00B339E2">
            <w:pPr>
              <w:ind w:leftChars="0" w:left="0" w:firstLineChars="0" w:firstLine="0"/>
              <w:rPr>
                <w:b/>
                <w:bCs/>
              </w:rPr>
            </w:pPr>
            <w:r w:rsidRPr="00B339E2">
              <w:rPr>
                <w:b/>
                <w:bCs/>
              </w:rPr>
              <w:t>Elaborar</w:t>
            </w:r>
            <w:r w:rsidR="00B339E2" w:rsidRPr="00B339E2">
              <w:rPr>
                <w:b/>
                <w:bCs/>
              </w:rPr>
              <w:t xml:space="preserve">: </w:t>
            </w:r>
          </w:p>
          <w:p w14:paraId="12C18B0E" w14:textId="77777777" w:rsidR="00B339E2" w:rsidRDefault="00B339E2" w:rsidP="00B339E2">
            <w:pPr>
              <w:ind w:leftChars="0" w:left="0" w:firstLineChars="0" w:firstLine="0"/>
            </w:pPr>
          </w:p>
          <w:p w14:paraId="5551C18F" w14:textId="1984826B" w:rsidR="00B339E2" w:rsidRDefault="00DC3779" w:rsidP="003D043C">
            <w:pPr>
              <w:pStyle w:val="Prrafodelista"/>
              <w:numPr>
                <w:ilvl w:val="0"/>
                <w:numId w:val="19"/>
              </w:numPr>
              <w:ind w:leftChars="0" w:firstLineChars="0"/>
            </w:pPr>
            <w:r>
              <w:t>G</w:t>
            </w:r>
            <w:r w:rsidR="00557F50">
              <w:t xml:space="preserve">uía de descripción documental </w:t>
            </w:r>
          </w:p>
          <w:p w14:paraId="7B73FAB7" w14:textId="12992FF7" w:rsidR="00B339E2" w:rsidRDefault="00DC3779" w:rsidP="003D043C">
            <w:pPr>
              <w:pStyle w:val="Prrafodelista"/>
              <w:numPr>
                <w:ilvl w:val="0"/>
                <w:numId w:val="19"/>
              </w:numPr>
              <w:ind w:leftChars="0" w:firstLineChars="0"/>
            </w:pPr>
            <w:r>
              <w:t>G</w:t>
            </w:r>
            <w:r w:rsidR="00557F50">
              <w:t>uía de digitalización</w:t>
            </w:r>
          </w:p>
          <w:p w14:paraId="201CD682" w14:textId="21C573BA" w:rsidR="00A02037" w:rsidRDefault="00DC3779" w:rsidP="003D043C">
            <w:pPr>
              <w:pStyle w:val="Prrafodelista"/>
              <w:numPr>
                <w:ilvl w:val="0"/>
                <w:numId w:val="19"/>
              </w:numPr>
              <w:ind w:leftChars="0" w:firstLineChars="0"/>
            </w:pPr>
            <w:r>
              <w:t>P</w:t>
            </w:r>
            <w:r w:rsidR="00557F50">
              <w:t>rocedimiento de reprografía</w:t>
            </w:r>
          </w:p>
        </w:tc>
        <w:tc>
          <w:tcPr>
            <w:tcW w:w="2977" w:type="dxa"/>
          </w:tcPr>
          <w:p w14:paraId="08FE65EE" w14:textId="77777777" w:rsidR="00DD1479" w:rsidRDefault="00557F50" w:rsidP="00DD1479">
            <w:pPr>
              <w:pStyle w:val="Prrafodelista"/>
              <w:numPr>
                <w:ilvl w:val="0"/>
                <w:numId w:val="7"/>
              </w:numPr>
              <w:ind w:leftChars="0" w:firstLineChars="0"/>
            </w:pPr>
            <w:r>
              <w:t>Gestión Documental</w:t>
            </w:r>
          </w:p>
          <w:p w14:paraId="0D5E0A4D" w14:textId="3B8C1B41" w:rsidR="00A02037" w:rsidRDefault="00557F50" w:rsidP="00DD1479">
            <w:pPr>
              <w:pStyle w:val="Prrafodelista"/>
              <w:numPr>
                <w:ilvl w:val="0"/>
                <w:numId w:val="7"/>
              </w:numPr>
              <w:ind w:leftChars="0" w:firstLineChars="0"/>
            </w:pPr>
            <w:r>
              <w:t>Planeación</w:t>
            </w:r>
          </w:p>
        </w:tc>
      </w:tr>
      <w:tr w:rsidR="00A02037" w14:paraId="712C4500" w14:textId="77777777" w:rsidTr="002A0632">
        <w:trPr>
          <w:trHeight w:val="1785"/>
          <w:jc w:val="center"/>
        </w:trPr>
        <w:tc>
          <w:tcPr>
            <w:tcW w:w="438" w:type="dxa"/>
          </w:tcPr>
          <w:p w14:paraId="7145AD03" w14:textId="77777777" w:rsidR="00A02037" w:rsidRDefault="00557F50">
            <w:pPr>
              <w:ind w:left="0" w:hanging="2"/>
            </w:pPr>
            <w:r>
              <w:lastRenderedPageBreak/>
              <w:t>10</w:t>
            </w:r>
          </w:p>
        </w:tc>
        <w:tc>
          <w:tcPr>
            <w:tcW w:w="2540" w:type="dxa"/>
          </w:tcPr>
          <w:p w14:paraId="190B3B36" w14:textId="77777777" w:rsidR="00A02037" w:rsidRDefault="00557F50">
            <w:pPr>
              <w:ind w:left="0" w:hanging="2"/>
            </w:pPr>
            <w:r>
              <w:t>La entidad debe actualizar los instrumentos de transparencia activa y acceso a la información: Registro de Activos de Información, Índice de Información Clasificada y Reservada, Tablas de Control de Acceso</w:t>
            </w:r>
          </w:p>
        </w:tc>
        <w:tc>
          <w:tcPr>
            <w:tcW w:w="5953" w:type="dxa"/>
          </w:tcPr>
          <w:p w14:paraId="5EEB487A" w14:textId="77777777" w:rsidR="00A02037" w:rsidRDefault="00557F50">
            <w:pPr>
              <w:ind w:left="0" w:hanging="2"/>
            </w:pPr>
            <w:r>
              <w:t>Actualizar los instrumentos de transparencia activa y acceso a la información</w:t>
            </w:r>
          </w:p>
        </w:tc>
        <w:tc>
          <w:tcPr>
            <w:tcW w:w="2552" w:type="dxa"/>
          </w:tcPr>
          <w:p w14:paraId="508A412F" w14:textId="77777777" w:rsidR="00DC3779" w:rsidRDefault="00557F50" w:rsidP="003D043C">
            <w:pPr>
              <w:pStyle w:val="Prrafodelista"/>
              <w:numPr>
                <w:ilvl w:val="0"/>
                <w:numId w:val="28"/>
              </w:numPr>
              <w:ind w:leftChars="0" w:firstLineChars="0"/>
            </w:pPr>
            <w:r>
              <w:t>Actualizar Registro de Activos de Información</w:t>
            </w:r>
          </w:p>
          <w:p w14:paraId="279FB844" w14:textId="77777777" w:rsidR="00D665FC" w:rsidRDefault="00557F50" w:rsidP="003D043C">
            <w:pPr>
              <w:pStyle w:val="Prrafodelista"/>
              <w:numPr>
                <w:ilvl w:val="0"/>
                <w:numId w:val="28"/>
              </w:numPr>
              <w:ind w:leftChars="0" w:firstLineChars="0"/>
            </w:pPr>
            <w:r>
              <w:t>Actualizar Índice de Información Clasificada y Reservada</w:t>
            </w:r>
          </w:p>
          <w:p w14:paraId="03486390" w14:textId="1DB443F4" w:rsidR="00A02037" w:rsidRDefault="00557F50" w:rsidP="003D043C">
            <w:pPr>
              <w:pStyle w:val="Prrafodelista"/>
              <w:numPr>
                <w:ilvl w:val="0"/>
                <w:numId w:val="28"/>
              </w:numPr>
              <w:ind w:leftChars="0" w:firstLineChars="0"/>
            </w:pPr>
            <w:r>
              <w:t>Actualizar Tablas de Control de Acceso</w:t>
            </w:r>
          </w:p>
        </w:tc>
        <w:tc>
          <w:tcPr>
            <w:tcW w:w="2977" w:type="dxa"/>
            <w:shd w:val="clear" w:color="auto" w:fill="auto"/>
          </w:tcPr>
          <w:p w14:paraId="78DDA231" w14:textId="3B085833" w:rsidR="00A02037" w:rsidRDefault="00557F50" w:rsidP="002A0632">
            <w:pPr>
              <w:pStyle w:val="Prrafodelista"/>
              <w:numPr>
                <w:ilvl w:val="0"/>
                <w:numId w:val="7"/>
              </w:numPr>
              <w:ind w:leftChars="0" w:firstLineChars="0"/>
            </w:pPr>
            <w:r>
              <w:t>Responsable Gestión Documental</w:t>
            </w:r>
            <w:r>
              <w:br/>
              <w:t>Responsable</w:t>
            </w:r>
            <w:r w:rsidR="002A0632">
              <w:t xml:space="preserve"> Sistema de Gestión </w:t>
            </w:r>
            <w:r w:rsidR="00A82C1C">
              <w:t>de la Calidad</w:t>
            </w:r>
            <w:r>
              <w:t xml:space="preserve"> </w:t>
            </w:r>
            <w:r w:rsidR="00A82C1C">
              <w:t>(</w:t>
            </w:r>
            <w:r>
              <w:t>SGC</w:t>
            </w:r>
            <w:r w:rsidR="00A82C1C">
              <w:t>)</w:t>
            </w:r>
          </w:p>
          <w:p w14:paraId="4529D822" w14:textId="233AF8DB" w:rsidR="00FA6999" w:rsidRDefault="008F1A5F" w:rsidP="002A0632">
            <w:pPr>
              <w:pStyle w:val="Prrafodelista"/>
              <w:numPr>
                <w:ilvl w:val="0"/>
                <w:numId w:val="7"/>
              </w:numPr>
              <w:ind w:leftChars="0" w:firstLineChars="0"/>
            </w:pPr>
            <w:r>
              <w:t xml:space="preserve">Subdirección </w:t>
            </w:r>
            <w:r w:rsidR="00FA6999">
              <w:t>Jurídica</w:t>
            </w:r>
          </w:p>
          <w:p w14:paraId="7DEDEBA5" w14:textId="7F709587" w:rsidR="008F1A5F" w:rsidRDefault="008F1A5F" w:rsidP="002A0632">
            <w:pPr>
              <w:pStyle w:val="Prrafodelista"/>
              <w:numPr>
                <w:ilvl w:val="0"/>
                <w:numId w:val="7"/>
              </w:numPr>
              <w:ind w:leftChars="0" w:firstLineChars="0"/>
            </w:pPr>
            <w:r>
              <w:t>Oficina asesora de comunicaciones</w:t>
            </w:r>
          </w:p>
          <w:p w14:paraId="0B204CBA" w14:textId="6D99ED19" w:rsidR="0063240E" w:rsidRDefault="0063240E">
            <w:pPr>
              <w:ind w:left="0" w:hanging="2"/>
            </w:pPr>
          </w:p>
        </w:tc>
      </w:tr>
      <w:tr w:rsidR="00A02037" w14:paraId="13B41F91" w14:textId="77777777">
        <w:trPr>
          <w:trHeight w:val="1020"/>
          <w:jc w:val="center"/>
        </w:trPr>
        <w:tc>
          <w:tcPr>
            <w:tcW w:w="438" w:type="dxa"/>
          </w:tcPr>
          <w:p w14:paraId="4A600222" w14:textId="77777777" w:rsidR="00A02037" w:rsidRDefault="00557F50">
            <w:pPr>
              <w:ind w:left="0" w:hanging="2"/>
            </w:pPr>
            <w:r>
              <w:t>11</w:t>
            </w:r>
          </w:p>
        </w:tc>
        <w:tc>
          <w:tcPr>
            <w:tcW w:w="2540" w:type="dxa"/>
          </w:tcPr>
          <w:p w14:paraId="603EA7B1" w14:textId="77777777" w:rsidR="00A02037" w:rsidRDefault="00557F50">
            <w:pPr>
              <w:ind w:left="0" w:hanging="2"/>
            </w:pPr>
            <w:r>
              <w:t>ISVIMED cuenta con un programa de capacitación institucional que no integra los temas relacionados con la gestión documental.</w:t>
            </w:r>
          </w:p>
        </w:tc>
        <w:tc>
          <w:tcPr>
            <w:tcW w:w="5953" w:type="dxa"/>
          </w:tcPr>
          <w:p w14:paraId="5EB42D3B" w14:textId="77777777" w:rsidR="00A02037" w:rsidRDefault="00557F50">
            <w:pPr>
              <w:ind w:left="0" w:hanging="2"/>
            </w:pPr>
            <w:r>
              <w:t>Elaborar y aplicar programa de capacitación con el equipo de trabajo, productores y gestores de información y responsables de archivos de gestión.</w:t>
            </w:r>
          </w:p>
        </w:tc>
        <w:tc>
          <w:tcPr>
            <w:tcW w:w="2552" w:type="dxa"/>
          </w:tcPr>
          <w:p w14:paraId="41381AE8" w14:textId="0021D740" w:rsidR="00A02037" w:rsidRDefault="00557F50" w:rsidP="003D043C">
            <w:pPr>
              <w:pStyle w:val="Prrafodelista"/>
              <w:numPr>
                <w:ilvl w:val="0"/>
                <w:numId w:val="29"/>
              </w:numPr>
              <w:ind w:leftChars="0" w:firstLineChars="0"/>
            </w:pPr>
            <w:r>
              <w:t>Elaborar y aplicar programa de capacitación de Gestión Documental</w:t>
            </w:r>
          </w:p>
        </w:tc>
        <w:tc>
          <w:tcPr>
            <w:tcW w:w="2977" w:type="dxa"/>
          </w:tcPr>
          <w:p w14:paraId="1C30061D" w14:textId="77777777" w:rsidR="00A82C1C" w:rsidRDefault="00557F50" w:rsidP="00A82C1C">
            <w:pPr>
              <w:pStyle w:val="Prrafodelista"/>
              <w:numPr>
                <w:ilvl w:val="0"/>
                <w:numId w:val="7"/>
              </w:numPr>
              <w:ind w:leftChars="0" w:firstLineChars="0"/>
            </w:pPr>
            <w:r>
              <w:t>Gestión Documental</w:t>
            </w:r>
          </w:p>
          <w:p w14:paraId="206D1465" w14:textId="0F67CCFF" w:rsidR="00A02037" w:rsidRDefault="00557F50" w:rsidP="00A82C1C">
            <w:pPr>
              <w:pStyle w:val="Prrafodelista"/>
              <w:numPr>
                <w:ilvl w:val="0"/>
                <w:numId w:val="7"/>
              </w:numPr>
              <w:ind w:leftChars="0" w:firstLineChars="0"/>
            </w:pPr>
            <w:r>
              <w:t>Talento Humano</w:t>
            </w:r>
          </w:p>
        </w:tc>
      </w:tr>
      <w:tr w:rsidR="00A02037" w14:paraId="1CABDC85" w14:textId="77777777">
        <w:trPr>
          <w:trHeight w:val="1530"/>
          <w:jc w:val="center"/>
        </w:trPr>
        <w:tc>
          <w:tcPr>
            <w:tcW w:w="438" w:type="dxa"/>
          </w:tcPr>
          <w:p w14:paraId="002BABFC" w14:textId="77777777" w:rsidR="00A02037" w:rsidRDefault="00557F50">
            <w:pPr>
              <w:ind w:left="0" w:hanging="2"/>
            </w:pPr>
            <w:r>
              <w:t>12</w:t>
            </w:r>
          </w:p>
        </w:tc>
        <w:tc>
          <w:tcPr>
            <w:tcW w:w="2540" w:type="dxa"/>
          </w:tcPr>
          <w:p w14:paraId="26719FC4" w14:textId="29FC52F8" w:rsidR="00A02037" w:rsidRDefault="00557F50">
            <w:pPr>
              <w:ind w:left="0" w:hanging="2"/>
            </w:pPr>
            <w:r>
              <w:t xml:space="preserve">La Matriz de riesgos en Gestión Documental </w:t>
            </w:r>
            <w:r w:rsidR="00FA6999">
              <w:t>se debe</w:t>
            </w:r>
            <w:r>
              <w:t xml:space="preserve"> actualizar de manera periódica</w:t>
            </w:r>
          </w:p>
        </w:tc>
        <w:tc>
          <w:tcPr>
            <w:tcW w:w="5953" w:type="dxa"/>
          </w:tcPr>
          <w:p w14:paraId="700AE50A" w14:textId="77777777" w:rsidR="00A02037" w:rsidRDefault="00557F50">
            <w:pPr>
              <w:ind w:left="0" w:hanging="2"/>
            </w:pPr>
            <w:r>
              <w:t>Actualizar anualmente la Matriz de Riesgos en Gestión Documental.</w:t>
            </w:r>
          </w:p>
        </w:tc>
        <w:tc>
          <w:tcPr>
            <w:tcW w:w="2552" w:type="dxa"/>
          </w:tcPr>
          <w:p w14:paraId="6402E613" w14:textId="77777777" w:rsidR="00FA121C" w:rsidRDefault="00557F50" w:rsidP="003D043C">
            <w:pPr>
              <w:pStyle w:val="Prrafodelista"/>
              <w:numPr>
                <w:ilvl w:val="0"/>
                <w:numId w:val="30"/>
              </w:numPr>
              <w:ind w:leftChars="0" w:firstLineChars="0"/>
            </w:pPr>
            <w:r>
              <w:t>Actualizar anualmente la Matriz de Riesgos en Gestión Documental</w:t>
            </w:r>
          </w:p>
          <w:p w14:paraId="6D0199C1" w14:textId="05BDF8EA" w:rsidR="00A02037" w:rsidRDefault="00557F50" w:rsidP="003D043C">
            <w:pPr>
              <w:pStyle w:val="Prrafodelista"/>
              <w:numPr>
                <w:ilvl w:val="0"/>
                <w:numId w:val="30"/>
              </w:numPr>
              <w:ind w:leftChars="0" w:firstLineChars="0"/>
            </w:pPr>
            <w:r>
              <w:t>Hacer seguimiento periódico a las acciones de mitigación de riesgos</w:t>
            </w:r>
          </w:p>
        </w:tc>
        <w:tc>
          <w:tcPr>
            <w:tcW w:w="2977" w:type="dxa"/>
          </w:tcPr>
          <w:p w14:paraId="09A09F2A" w14:textId="77777777" w:rsidR="00F4265F" w:rsidRDefault="00557F50" w:rsidP="00235C28">
            <w:pPr>
              <w:pStyle w:val="Prrafodelista"/>
              <w:numPr>
                <w:ilvl w:val="0"/>
                <w:numId w:val="7"/>
              </w:numPr>
              <w:ind w:leftChars="0" w:firstLineChars="0"/>
            </w:pPr>
            <w:r>
              <w:t>Responsable Gestión Documental</w:t>
            </w:r>
          </w:p>
          <w:p w14:paraId="71747B52" w14:textId="27A56C5F" w:rsidR="00A02037" w:rsidRDefault="00557F50" w:rsidP="00235C28">
            <w:pPr>
              <w:pStyle w:val="Prrafodelista"/>
              <w:numPr>
                <w:ilvl w:val="0"/>
                <w:numId w:val="7"/>
              </w:numPr>
              <w:ind w:leftChars="0" w:firstLineChars="0"/>
            </w:pPr>
            <w:r>
              <w:t>Responsable</w:t>
            </w:r>
            <w:r w:rsidR="002E5491">
              <w:t xml:space="preserve"> Siste</w:t>
            </w:r>
            <w:r w:rsidR="007A6B87">
              <w:t>ma de Gestión de la Calidad</w:t>
            </w:r>
            <w:r>
              <w:t xml:space="preserve"> </w:t>
            </w:r>
            <w:r w:rsidR="002E5491">
              <w:t>(</w:t>
            </w:r>
            <w:r>
              <w:t>SGC</w:t>
            </w:r>
            <w:r w:rsidR="002E5491">
              <w:t xml:space="preserve">) </w:t>
            </w:r>
          </w:p>
        </w:tc>
      </w:tr>
      <w:tr w:rsidR="00A02037" w14:paraId="02B20DC5" w14:textId="77777777">
        <w:trPr>
          <w:trHeight w:val="1530"/>
          <w:jc w:val="center"/>
        </w:trPr>
        <w:tc>
          <w:tcPr>
            <w:tcW w:w="438" w:type="dxa"/>
          </w:tcPr>
          <w:p w14:paraId="0837AB2B" w14:textId="77777777" w:rsidR="00A02037" w:rsidRDefault="00557F50">
            <w:pPr>
              <w:ind w:left="0" w:hanging="2"/>
            </w:pPr>
            <w:r>
              <w:lastRenderedPageBreak/>
              <w:t>13</w:t>
            </w:r>
          </w:p>
        </w:tc>
        <w:tc>
          <w:tcPr>
            <w:tcW w:w="2540" w:type="dxa"/>
          </w:tcPr>
          <w:p w14:paraId="5AAE43B9" w14:textId="77777777" w:rsidR="00A02037" w:rsidRDefault="00557F50">
            <w:pPr>
              <w:ind w:left="0" w:hanging="2"/>
            </w:pPr>
            <w:r>
              <w:t xml:space="preserve">La entidad no cuenta con espacios físicos de almacenamiento para las tres fases de archivo, </w:t>
            </w:r>
            <w:proofErr w:type="gramStart"/>
            <w:r>
              <w:t>de acuerdo a</w:t>
            </w:r>
            <w:proofErr w:type="gramEnd"/>
            <w:r>
              <w:t xml:space="preserve"> lo establecido en la normatividad </w:t>
            </w:r>
          </w:p>
        </w:tc>
        <w:tc>
          <w:tcPr>
            <w:tcW w:w="5953" w:type="dxa"/>
          </w:tcPr>
          <w:p w14:paraId="6A68E566" w14:textId="1B0A1F59" w:rsidR="00A02037" w:rsidRDefault="00557F50">
            <w:pPr>
              <w:ind w:left="0" w:hanging="2"/>
            </w:pPr>
            <w:r>
              <w:t>Gestionar traslado y/o adecuación de depósito principal de archivo central e histórico, así como adecuación de depósitos de archivos de gestión.</w:t>
            </w:r>
          </w:p>
          <w:p w14:paraId="5535680C" w14:textId="5007B043" w:rsidR="00A02037" w:rsidRDefault="00A02037">
            <w:pPr>
              <w:ind w:left="0" w:hanging="2"/>
            </w:pPr>
          </w:p>
        </w:tc>
        <w:tc>
          <w:tcPr>
            <w:tcW w:w="2552" w:type="dxa"/>
          </w:tcPr>
          <w:p w14:paraId="178E1B57" w14:textId="77777777" w:rsidR="00FA121C" w:rsidRDefault="00557F50" w:rsidP="003D043C">
            <w:pPr>
              <w:pStyle w:val="Prrafodelista"/>
              <w:numPr>
                <w:ilvl w:val="0"/>
                <w:numId w:val="31"/>
              </w:numPr>
              <w:ind w:leftChars="0" w:firstLineChars="0"/>
            </w:pPr>
            <w:r>
              <w:t>Elaborar proyecto de traslado y adecuación de depósito principal de archivo central e histórico</w:t>
            </w:r>
          </w:p>
          <w:p w14:paraId="7CE58712" w14:textId="7EBF9A44" w:rsidR="00A02037" w:rsidRDefault="00557F50" w:rsidP="003D043C">
            <w:pPr>
              <w:pStyle w:val="Prrafodelista"/>
              <w:numPr>
                <w:ilvl w:val="0"/>
                <w:numId w:val="31"/>
              </w:numPr>
              <w:ind w:leftChars="0" w:firstLineChars="0"/>
            </w:pPr>
            <w:r>
              <w:t>Elaborar proyecto de adecuación de depósitos de archivos de gestión</w:t>
            </w:r>
          </w:p>
        </w:tc>
        <w:tc>
          <w:tcPr>
            <w:tcW w:w="2977" w:type="dxa"/>
          </w:tcPr>
          <w:p w14:paraId="2A1DC11F" w14:textId="77777777" w:rsidR="00FA121C" w:rsidRDefault="00557F50" w:rsidP="00FA121C">
            <w:pPr>
              <w:pStyle w:val="Prrafodelista"/>
              <w:numPr>
                <w:ilvl w:val="0"/>
                <w:numId w:val="7"/>
              </w:numPr>
              <w:ind w:leftChars="0" w:firstLineChars="0"/>
            </w:pPr>
            <w:r>
              <w:t>Gestión Documental</w:t>
            </w:r>
          </w:p>
          <w:p w14:paraId="0C7BC144" w14:textId="7DDD33EB" w:rsidR="00A02037" w:rsidRDefault="00557F50" w:rsidP="00FA121C">
            <w:pPr>
              <w:pStyle w:val="Prrafodelista"/>
              <w:numPr>
                <w:ilvl w:val="0"/>
                <w:numId w:val="7"/>
              </w:numPr>
              <w:ind w:leftChars="0" w:firstLineChars="0"/>
            </w:pPr>
            <w:r>
              <w:t xml:space="preserve">Bienes y servicios </w:t>
            </w:r>
            <w:r>
              <w:br/>
              <w:t>Presupuesto</w:t>
            </w:r>
          </w:p>
        </w:tc>
      </w:tr>
      <w:tr w:rsidR="00A02037" w14:paraId="3EC99FE5" w14:textId="77777777">
        <w:trPr>
          <w:trHeight w:val="1275"/>
          <w:jc w:val="center"/>
        </w:trPr>
        <w:tc>
          <w:tcPr>
            <w:tcW w:w="438" w:type="dxa"/>
          </w:tcPr>
          <w:p w14:paraId="03C6FDA9" w14:textId="77777777" w:rsidR="00A02037" w:rsidRDefault="00557F50">
            <w:pPr>
              <w:ind w:left="0" w:hanging="2"/>
            </w:pPr>
            <w:r>
              <w:t>14</w:t>
            </w:r>
          </w:p>
        </w:tc>
        <w:tc>
          <w:tcPr>
            <w:tcW w:w="2540" w:type="dxa"/>
          </w:tcPr>
          <w:p w14:paraId="03FDEDA1" w14:textId="77777777" w:rsidR="00A02037" w:rsidRDefault="00557F50">
            <w:pPr>
              <w:ind w:left="0" w:hanging="2"/>
            </w:pPr>
            <w:r>
              <w:t>La entidad no cuenta con espacios suficientes, dotados y acordes a los requisitos de higiene y seguridad del trabajo para el equipo de gestión documental</w:t>
            </w:r>
          </w:p>
        </w:tc>
        <w:tc>
          <w:tcPr>
            <w:tcW w:w="5953" w:type="dxa"/>
          </w:tcPr>
          <w:p w14:paraId="772171B2" w14:textId="77777777" w:rsidR="00A02037" w:rsidRDefault="00557F50">
            <w:pPr>
              <w:ind w:left="0" w:hanging="2"/>
            </w:pPr>
            <w:r>
              <w:t>Gestionar la adecuación y dotación de espacios suficientes, dotados y acordes a los requisitos de higiene y seguridad del trabajo para el equipo de gestión documental.</w:t>
            </w:r>
          </w:p>
          <w:p w14:paraId="3F91EA8F" w14:textId="5951D193" w:rsidR="00FA6999" w:rsidRDefault="00FA6999">
            <w:pPr>
              <w:ind w:left="0" w:hanging="2"/>
            </w:pPr>
            <w:r>
              <w:t>Gestionar equipos tecnológicos, propios para el desarrollo de las actividades.</w:t>
            </w:r>
          </w:p>
        </w:tc>
        <w:tc>
          <w:tcPr>
            <w:tcW w:w="2552" w:type="dxa"/>
          </w:tcPr>
          <w:p w14:paraId="5BE0398E" w14:textId="42D2F475" w:rsidR="00A02037" w:rsidRDefault="00557F50" w:rsidP="003D043C">
            <w:pPr>
              <w:pStyle w:val="Prrafodelista"/>
              <w:numPr>
                <w:ilvl w:val="0"/>
                <w:numId w:val="32"/>
              </w:numPr>
              <w:ind w:leftChars="0" w:firstLineChars="0"/>
            </w:pPr>
            <w:r>
              <w:t>Elaborar proyecto de adecuación de puestos de trabajo y equipos</w:t>
            </w:r>
          </w:p>
        </w:tc>
        <w:tc>
          <w:tcPr>
            <w:tcW w:w="2977" w:type="dxa"/>
          </w:tcPr>
          <w:p w14:paraId="1551DE35" w14:textId="77777777" w:rsidR="00FA121C" w:rsidRDefault="00557F50" w:rsidP="00FA121C">
            <w:pPr>
              <w:pStyle w:val="Prrafodelista"/>
              <w:numPr>
                <w:ilvl w:val="0"/>
                <w:numId w:val="7"/>
              </w:numPr>
              <w:ind w:leftChars="0" w:firstLineChars="0"/>
            </w:pPr>
            <w:r>
              <w:t>Gestión Documental</w:t>
            </w:r>
            <w:r>
              <w:br/>
              <w:t>T.I.</w:t>
            </w:r>
          </w:p>
          <w:p w14:paraId="034DB730" w14:textId="77777777" w:rsidR="00235C28" w:rsidRDefault="00557F50" w:rsidP="00FA121C">
            <w:pPr>
              <w:pStyle w:val="Prrafodelista"/>
              <w:numPr>
                <w:ilvl w:val="0"/>
                <w:numId w:val="7"/>
              </w:numPr>
              <w:ind w:leftChars="0" w:firstLineChars="0"/>
            </w:pPr>
            <w:r>
              <w:t>Bienes y servicios</w:t>
            </w:r>
          </w:p>
          <w:p w14:paraId="440CEC14" w14:textId="35E091FF" w:rsidR="00A02037" w:rsidRDefault="00557F50" w:rsidP="00FA121C">
            <w:pPr>
              <w:pStyle w:val="Prrafodelista"/>
              <w:numPr>
                <w:ilvl w:val="0"/>
                <w:numId w:val="7"/>
              </w:numPr>
              <w:ind w:leftChars="0" w:firstLineChars="0"/>
            </w:pPr>
            <w:r>
              <w:t>Presupuesto</w:t>
            </w:r>
          </w:p>
        </w:tc>
      </w:tr>
      <w:tr w:rsidR="00A02037" w14:paraId="4D5B9E46" w14:textId="77777777">
        <w:trPr>
          <w:trHeight w:val="2550"/>
          <w:jc w:val="center"/>
        </w:trPr>
        <w:tc>
          <w:tcPr>
            <w:tcW w:w="438" w:type="dxa"/>
          </w:tcPr>
          <w:p w14:paraId="5807EBDB" w14:textId="77777777" w:rsidR="00A02037" w:rsidRDefault="00557F50">
            <w:pPr>
              <w:ind w:left="0" w:hanging="2"/>
            </w:pPr>
            <w:r>
              <w:t>15</w:t>
            </w:r>
          </w:p>
        </w:tc>
        <w:tc>
          <w:tcPr>
            <w:tcW w:w="2540" w:type="dxa"/>
          </w:tcPr>
          <w:p w14:paraId="42F01E54" w14:textId="77777777" w:rsidR="00A02037" w:rsidRDefault="00557F50">
            <w:pPr>
              <w:ind w:left="0" w:hanging="2"/>
            </w:pPr>
            <w:proofErr w:type="spellStart"/>
            <w:r>
              <w:t>Isvimed</w:t>
            </w:r>
            <w:proofErr w:type="spellEnd"/>
            <w:r>
              <w:t xml:space="preserve"> cuenta con una política institucional de Gestión Ambiental que no integra las prácticas de gestión documental garantizando la protección del medio ambiente y reducción del papel, entre otras.</w:t>
            </w:r>
          </w:p>
        </w:tc>
        <w:tc>
          <w:tcPr>
            <w:tcW w:w="5953" w:type="dxa"/>
          </w:tcPr>
          <w:p w14:paraId="10C85A54" w14:textId="77777777" w:rsidR="00A02037" w:rsidRDefault="00557F50">
            <w:pPr>
              <w:ind w:left="0" w:hanging="2"/>
            </w:pPr>
            <w:r>
              <w:t>Apoyar el ajuste de la política de gestión ambiental institucional integrando prácticas de gestión documental que garanticen la protección del medio ambiente, reducción del papel entre otras</w:t>
            </w:r>
          </w:p>
        </w:tc>
        <w:tc>
          <w:tcPr>
            <w:tcW w:w="2552" w:type="dxa"/>
          </w:tcPr>
          <w:p w14:paraId="713E0BE0" w14:textId="02B98EF4" w:rsidR="00A02037" w:rsidRDefault="00557F50" w:rsidP="003D043C">
            <w:pPr>
              <w:pStyle w:val="Prrafodelista"/>
              <w:numPr>
                <w:ilvl w:val="0"/>
                <w:numId w:val="33"/>
              </w:numPr>
              <w:ind w:leftChars="0" w:firstLineChars="0"/>
            </w:pPr>
            <w:r>
              <w:t>Integrar las buenas prácticas ambientales en los procesos de gestión documental a la política institucional de Gestión Ambiental</w:t>
            </w:r>
            <w:r w:rsidR="00ED355C">
              <w:t xml:space="preserve">, con base a los lineamientos </w:t>
            </w:r>
            <w:r w:rsidR="00ED355C">
              <w:lastRenderedPageBreak/>
              <w:t>establecidos en el plan de austeridad en el gasto y gestión ambiental</w:t>
            </w:r>
            <w:r>
              <w:br/>
              <w:t>Elaborar informes de seguimiento a la implementación de la política institucional de Gestión Ambiental en los procesos archivísticos</w:t>
            </w:r>
          </w:p>
        </w:tc>
        <w:tc>
          <w:tcPr>
            <w:tcW w:w="2977" w:type="dxa"/>
          </w:tcPr>
          <w:p w14:paraId="35CA40A2" w14:textId="77777777" w:rsidR="00235C28" w:rsidRDefault="00557F50" w:rsidP="00235C28">
            <w:pPr>
              <w:pStyle w:val="Prrafodelista"/>
              <w:numPr>
                <w:ilvl w:val="0"/>
                <w:numId w:val="7"/>
              </w:numPr>
              <w:ind w:leftChars="0" w:firstLineChars="0"/>
            </w:pPr>
            <w:r>
              <w:lastRenderedPageBreak/>
              <w:t>Gestión Documental</w:t>
            </w:r>
          </w:p>
          <w:p w14:paraId="745A7586" w14:textId="51F81854" w:rsidR="00A02037" w:rsidRDefault="00557F50" w:rsidP="00235C28">
            <w:pPr>
              <w:pStyle w:val="Prrafodelista"/>
              <w:numPr>
                <w:ilvl w:val="0"/>
                <w:numId w:val="7"/>
              </w:numPr>
              <w:ind w:leftChars="0" w:firstLineChars="0"/>
            </w:pPr>
            <w:r>
              <w:t>Planeación</w:t>
            </w:r>
          </w:p>
        </w:tc>
      </w:tr>
    </w:tbl>
    <w:p w14:paraId="4ED3C25D" w14:textId="77777777" w:rsidR="00A02037" w:rsidRDefault="00A02037">
      <w:pPr>
        <w:ind w:left="0" w:hanging="2"/>
        <w:rPr>
          <w:rFonts w:ascii="Arial" w:eastAsia="Arial" w:hAnsi="Arial" w:cs="Arial"/>
          <w:b/>
          <w:color w:val="000000"/>
          <w:sz w:val="24"/>
          <w:szCs w:val="24"/>
        </w:rPr>
        <w:sectPr w:rsidR="00A02037">
          <w:pgSz w:w="15840" w:h="12240" w:orient="landscape"/>
          <w:pgMar w:top="1610" w:right="1418" w:bottom="1701" w:left="1418" w:header="709" w:footer="709" w:gutter="0"/>
          <w:pgNumType w:start="1"/>
          <w:cols w:space="720"/>
        </w:sectPr>
      </w:pPr>
    </w:p>
    <w:p w14:paraId="59F7A65E" w14:textId="77777777" w:rsidR="00D962ED" w:rsidRDefault="00D962ED">
      <w:pPr>
        <w:pBdr>
          <w:top w:val="nil"/>
          <w:left w:val="nil"/>
          <w:bottom w:val="nil"/>
          <w:right w:val="nil"/>
          <w:between w:val="nil"/>
        </w:pBdr>
        <w:spacing w:after="0" w:line="360" w:lineRule="auto"/>
        <w:ind w:left="0" w:hanging="2"/>
        <w:jc w:val="both"/>
        <w:rPr>
          <w:rFonts w:ascii="Arial" w:eastAsia="Arial" w:hAnsi="Arial" w:cs="Arial"/>
          <w:b/>
          <w:color w:val="000000"/>
          <w:sz w:val="24"/>
          <w:szCs w:val="24"/>
        </w:rPr>
      </w:pPr>
    </w:p>
    <w:p w14:paraId="2CD448F2" w14:textId="0CB65B83" w:rsidR="00A02037" w:rsidRDefault="00557F50">
      <w:pPr>
        <w:pBdr>
          <w:top w:val="nil"/>
          <w:left w:val="nil"/>
          <w:bottom w:val="nil"/>
          <w:right w:val="nil"/>
          <w:between w:val="nil"/>
        </w:pBdr>
        <w:spacing w:after="0" w:line="36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MAPA DE RUTA</w:t>
      </w:r>
    </w:p>
    <w:p w14:paraId="4AE171A1" w14:textId="77777777" w:rsidR="00D962ED" w:rsidRDefault="00D962ED">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66FF399D" w14:textId="77777777" w:rsidR="00A02037" w:rsidRDefault="00557F50">
      <w:pPr>
        <w:numPr>
          <w:ilvl w:val="1"/>
          <w:numId w:val="8"/>
        </w:numPr>
        <w:pBdr>
          <w:top w:val="nil"/>
          <w:left w:val="nil"/>
          <w:bottom w:val="nil"/>
          <w:right w:val="nil"/>
          <w:between w:val="nil"/>
        </w:pBdr>
        <w:spacing w:line="36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Plan de trabajo</w:t>
      </w:r>
    </w:p>
    <w:p w14:paraId="685223BC" w14:textId="77777777" w:rsidR="00A02037" w:rsidRDefault="00557F50">
      <w:pPr>
        <w:spacing w:line="360" w:lineRule="auto"/>
        <w:ind w:left="0" w:hanging="2"/>
        <w:jc w:val="both"/>
        <w:rPr>
          <w:rFonts w:ascii="Arial" w:eastAsia="Arial" w:hAnsi="Arial" w:cs="Arial"/>
          <w:sz w:val="24"/>
          <w:szCs w:val="24"/>
        </w:rPr>
      </w:pPr>
      <w:bookmarkStart w:id="20" w:name="_heading=h.1ci93xb" w:colFirst="0" w:colLast="0"/>
      <w:bookmarkEnd w:id="20"/>
      <w:r>
        <w:rPr>
          <w:rFonts w:ascii="Arial" w:eastAsia="Arial" w:hAnsi="Arial" w:cs="Arial"/>
          <w:sz w:val="24"/>
          <w:szCs w:val="24"/>
        </w:rPr>
        <w:t>A continuación, se detalla el Mapa de ruta para la implementación gradual de cada una de las etapas del PINAR. Dicho cronograma será evaluado de manera constante por la persona que lidera el Sistema de Gestión Documental, entregando a su vez informes de avances la Subdirección Administrativa y Financiera quien se encargará de escalarlos al Comité Institucional de Gestión y Desempeño, la mayor instancia para garantizar la implementación del MIPG dentro de la entidad:</w:t>
      </w:r>
    </w:p>
    <w:p w14:paraId="3231CC1F" w14:textId="77777777" w:rsidR="00A02037" w:rsidRDefault="00557F50">
      <w:pPr>
        <w:ind w:left="0" w:hanging="2"/>
        <w:rPr>
          <w:rFonts w:ascii="Arial" w:eastAsia="Arial" w:hAnsi="Arial" w:cs="Arial"/>
          <w:sz w:val="24"/>
          <w:szCs w:val="24"/>
        </w:rPr>
        <w:sectPr w:rsidR="00A02037">
          <w:pgSz w:w="12240" w:h="15840"/>
          <w:pgMar w:top="1417" w:right="1701" w:bottom="1417" w:left="1608" w:header="709" w:footer="709" w:gutter="0"/>
          <w:pgNumType w:start="1"/>
          <w:cols w:space="720"/>
        </w:sectPr>
      </w:pPr>
      <w:r>
        <w:br w:type="page"/>
      </w:r>
    </w:p>
    <w:p w14:paraId="3B709F86" w14:textId="7A89B4BE" w:rsidR="00A02037" w:rsidRDefault="00537007">
      <w:pPr>
        <w:widowControl w:val="0"/>
        <w:pBdr>
          <w:top w:val="nil"/>
          <w:left w:val="nil"/>
          <w:bottom w:val="nil"/>
          <w:right w:val="nil"/>
          <w:between w:val="nil"/>
        </w:pBdr>
        <w:spacing w:after="0"/>
        <w:ind w:left="0" w:hanging="2"/>
        <w:rPr>
          <w:rFonts w:ascii="Arial" w:eastAsia="Arial" w:hAnsi="Arial" w:cs="Arial"/>
          <w:sz w:val="24"/>
          <w:szCs w:val="24"/>
        </w:rPr>
      </w:pPr>
      <w:r>
        <w:rPr>
          <w:rFonts w:ascii="Arial" w:eastAsia="Arial" w:hAnsi="Arial" w:cs="Arial"/>
          <w:sz w:val="24"/>
          <w:szCs w:val="24"/>
        </w:rPr>
        <w:lastRenderedPageBreak/>
        <w:t>ruta</w:t>
      </w:r>
    </w:p>
    <w:tbl>
      <w:tblPr>
        <w:tblStyle w:val="afa"/>
        <w:tblW w:w="145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4410"/>
        <w:gridCol w:w="4252"/>
        <w:gridCol w:w="3876"/>
        <w:gridCol w:w="661"/>
        <w:gridCol w:w="661"/>
      </w:tblGrid>
      <w:tr w:rsidR="00A02037" w14:paraId="49910F12" w14:textId="77777777">
        <w:trPr>
          <w:trHeight w:val="315"/>
          <w:tblHeader/>
          <w:jc w:val="center"/>
        </w:trPr>
        <w:tc>
          <w:tcPr>
            <w:tcW w:w="13184" w:type="dxa"/>
            <w:gridSpan w:val="4"/>
            <w:shd w:val="clear" w:color="auto" w:fill="000000"/>
          </w:tcPr>
          <w:p w14:paraId="6AA49E7C" w14:textId="4060D535" w:rsidR="00A02037" w:rsidRDefault="00537007">
            <w:pPr>
              <w:ind w:left="0" w:hanging="2"/>
              <w:jc w:val="center"/>
              <w:rPr>
                <w:rFonts w:ascii="Arial" w:eastAsia="Arial" w:hAnsi="Arial" w:cs="Arial"/>
                <w:b/>
                <w:color w:val="FFFFFF"/>
                <w:sz w:val="20"/>
                <w:szCs w:val="20"/>
              </w:rPr>
            </w:pPr>
            <w:r>
              <w:rPr>
                <w:rFonts w:ascii="Arial" w:eastAsia="Arial" w:hAnsi="Arial" w:cs="Arial"/>
                <w:b/>
                <w:color w:val="FFFFFF"/>
                <w:sz w:val="20"/>
                <w:szCs w:val="20"/>
              </w:rPr>
              <w:t>RUTA CR</w:t>
            </w:r>
            <w:r w:rsidR="00E60445">
              <w:rPr>
                <w:rFonts w:ascii="Arial" w:eastAsia="Arial" w:hAnsi="Arial" w:cs="Arial"/>
                <w:b/>
                <w:color w:val="FFFFFF"/>
                <w:sz w:val="20"/>
                <w:szCs w:val="20"/>
              </w:rPr>
              <w:t>Í</w:t>
            </w:r>
            <w:r>
              <w:rPr>
                <w:rFonts w:ascii="Arial" w:eastAsia="Arial" w:hAnsi="Arial" w:cs="Arial"/>
                <w:b/>
                <w:color w:val="FFFFFF"/>
                <w:sz w:val="20"/>
                <w:szCs w:val="20"/>
              </w:rPr>
              <w:t>TICA DE TRABAJO</w:t>
            </w:r>
          </w:p>
        </w:tc>
        <w:tc>
          <w:tcPr>
            <w:tcW w:w="1322" w:type="dxa"/>
            <w:gridSpan w:val="2"/>
            <w:shd w:val="clear" w:color="auto" w:fill="000000"/>
          </w:tcPr>
          <w:p w14:paraId="4860EDD6" w14:textId="77777777" w:rsidR="00A02037" w:rsidRDefault="00557F50">
            <w:pPr>
              <w:ind w:left="0" w:hanging="2"/>
              <w:jc w:val="center"/>
              <w:rPr>
                <w:rFonts w:ascii="Arial" w:eastAsia="Arial" w:hAnsi="Arial" w:cs="Arial"/>
                <w:b/>
                <w:color w:val="FFFFFF"/>
                <w:sz w:val="20"/>
                <w:szCs w:val="20"/>
              </w:rPr>
            </w:pPr>
            <w:r>
              <w:rPr>
                <w:rFonts w:ascii="Arial" w:eastAsia="Arial" w:hAnsi="Arial" w:cs="Arial"/>
                <w:b/>
                <w:color w:val="FFFFFF"/>
                <w:sz w:val="20"/>
                <w:szCs w:val="20"/>
              </w:rPr>
              <w:t>PLAZO</w:t>
            </w:r>
          </w:p>
        </w:tc>
      </w:tr>
      <w:tr w:rsidR="00A02037" w14:paraId="5757D99B" w14:textId="77777777">
        <w:trPr>
          <w:trHeight w:val="375"/>
          <w:tblHeader/>
          <w:jc w:val="center"/>
        </w:trPr>
        <w:tc>
          <w:tcPr>
            <w:tcW w:w="646" w:type="dxa"/>
          </w:tcPr>
          <w:p w14:paraId="5CFC07B2" w14:textId="77777777" w:rsidR="00A02037" w:rsidRDefault="00557F50">
            <w:pPr>
              <w:ind w:left="0" w:hanging="2"/>
              <w:jc w:val="center"/>
              <w:rPr>
                <w:rFonts w:ascii="Arial" w:eastAsia="Arial" w:hAnsi="Arial" w:cs="Arial"/>
                <w:b/>
                <w:sz w:val="18"/>
                <w:szCs w:val="18"/>
              </w:rPr>
            </w:pPr>
            <w:r>
              <w:rPr>
                <w:rFonts w:ascii="Arial" w:eastAsia="Arial" w:hAnsi="Arial" w:cs="Arial"/>
                <w:b/>
                <w:sz w:val="18"/>
                <w:szCs w:val="18"/>
              </w:rPr>
              <w:t>ITEM</w:t>
            </w:r>
          </w:p>
        </w:tc>
        <w:tc>
          <w:tcPr>
            <w:tcW w:w="4410" w:type="dxa"/>
          </w:tcPr>
          <w:p w14:paraId="4BC00F8E" w14:textId="77777777" w:rsidR="00A02037" w:rsidRDefault="00557F50">
            <w:pPr>
              <w:ind w:left="0" w:hanging="2"/>
              <w:jc w:val="center"/>
              <w:rPr>
                <w:rFonts w:ascii="Arial" w:eastAsia="Arial" w:hAnsi="Arial" w:cs="Arial"/>
                <w:b/>
                <w:sz w:val="18"/>
                <w:szCs w:val="18"/>
              </w:rPr>
            </w:pPr>
            <w:r>
              <w:rPr>
                <w:rFonts w:ascii="Arial" w:eastAsia="Arial" w:hAnsi="Arial" w:cs="Arial"/>
                <w:b/>
                <w:sz w:val="18"/>
                <w:szCs w:val="18"/>
              </w:rPr>
              <w:t>PROYECTO</w:t>
            </w:r>
          </w:p>
        </w:tc>
        <w:tc>
          <w:tcPr>
            <w:tcW w:w="4252" w:type="dxa"/>
          </w:tcPr>
          <w:p w14:paraId="222196E6" w14:textId="77777777" w:rsidR="00A02037" w:rsidRDefault="00557F50">
            <w:pPr>
              <w:ind w:left="0" w:hanging="2"/>
              <w:jc w:val="center"/>
              <w:rPr>
                <w:rFonts w:ascii="Arial" w:eastAsia="Arial" w:hAnsi="Arial" w:cs="Arial"/>
                <w:b/>
                <w:sz w:val="18"/>
                <w:szCs w:val="18"/>
              </w:rPr>
            </w:pPr>
            <w:r>
              <w:rPr>
                <w:rFonts w:ascii="Arial" w:eastAsia="Arial" w:hAnsi="Arial" w:cs="Arial"/>
                <w:b/>
                <w:sz w:val="18"/>
                <w:szCs w:val="18"/>
              </w:rPr>
              <w:t>ACTIVIDADES</w:t>
            </w:r>
          </w:p>
        </w:tc>
        <w:tc>
          <w:tcPr>
            <w:tcW w:w="3876" w:type="dxa"/>
          </w:tcPr>
          <w:p w14:paraId="7DA6C700" w14:textId="77777777" w:rsidR="00A02037" w:rsidRDefault="00557F50">
            <w:pPr>
              <w:ind w:left="0" w:hanging="2"/>
              <w:jc w:val="center"/>
              <w:rPr>
                <w:rFonts w:ascii="Arial" w:eastAsia="Arial" w:hAnsi="Arial" w:cs="Arial"/>
                <w:b/>
                <w:sz w:val="18"/>
                <w:szCs w:val="18"/>
              </w:rPr>
            </w:pPr>
            <w:r>
              <w:rPr>
                <w:rFonts w:ascii="Arial" w:eastAsia="Arial" w:hAnsi="Arial" w:cs="Arial"/>
                <w:b/>
                <w:sz w:val="18"/>
                <w:szCs w:val="18"/>
              </w:rPr>
              <w:t>RESPONSABLES</w:t>
            </w:r>
          </w:p>
        </w:tc>
        <w:tc>
          <w:tcPr>
            <w:tcW w:w="661" w:type="dxa"/>
          </w:tcPr>
          <w:p w14:paraId="022D35DA" w14:textId="77777777" w:rsidR="00A02037" w:rsidRDefault="00557F50">
            <w:pPr>
              <w:ind w:left="0" w:hanging="2"/>
              <w:jc w:val="center"/>
              <w:rPr>
                <w:rFonts w:ascii="Arial" w:eastAsia="Arial" w:hAnsi="Arial" w:cs="Arial"/>
                <w:b/>
                <w:sz w:val="18"/>
                <w:szCs w:val="18"/>
              </w:rPr>
            </w:pPr>
            <w:r>
              <w:rPr>
                <w:rFonts w:ascii="Arial" w:eastAsia="Arial" w:hAnsi="Arial" w:cs="Arial"/>
                <w:b/>
                <w:sz w:val="18"/>
                <w:szCs w:val="18"/>
              </w:rPr>
              <w:t>2022</w:t>
            </w:r>
          </w:p>
        </w:tc>
        <w:tc>
          <w:tcPr>
            <w:tcW w:w="661" w:type="dxa"/>
          </w:tcPr>
          <w:p w14:paraId="1B77A093" w14:textId="77777777" w:rsidR="00A02037" w:rsidRDefault="00557F50">
            <w:pPr>
              <w:ind w:left="0" w:hanging="2"/>
              <w:jc w:val="center"/>
              <w:rPr>
                <w:rFonts w:ascii="Arial" w:eastAsia="Arial" w:hAnsi="Arial" w:cs="Arial"/>
                <w:b/>
                <w:sz w:val="18"/>
                <w:szCs w:val="18"/>
              </w:rPr>
            </w:pPr>
            <w:r>
              <w:rPr>
                <w:rFonts w:ascii="Arial" w:eastAsia="Arial" w:hAnsi="Arial" w:cs="Arial"/>
                <w:b/>
                <w:sz w:val="18"/>
                <w:szCs w:val="18"/>
              </w:rPr>
              <w:t>2023</w:t>
            </w:r>
          </w:p>
        </w:tc>
      </w:tr>
      <w:tr w:rsidR="00A02037" w14:paraId="38088497" w14:textId="77777777">
        <w:trPr>
          <w:trHeight w:val="990"/>
          <w:jc w:val="center"/>
        </w:trPr>
        <w:tc>
          <w:tcPr>
            <w:tcW w:w="646" w:type="dxa"/>
          </w:tcPr>
          <w:p w14:paraId="6043F49C" w14:textId="77777777" w:rsidR="00A02037" w:rsidRDefault="00557F50">
            <w:pPr>
              <w:ind w:left="0" w:hanging="2"/>
              <w:rPr>
                <w:rFonts w:ascii="Arial" w:eastAsia="Arial" w:hAnsi="Arial" w:cs="Arial"/>
                <w:sz w:val="20"/>
                <w:szCs w:val="20"/>
              </w:rPr>
            </w:pPr>
            <w:r>
              <w:rPr>
                <w:rFonts w:ascii="Arial" w:eastAsia="Arial" w:hAnsi="Arial" w:cs="Arial"/>
                <w:sz w:val="20"/>
                <w:szCs w:val="20"/>
              </w:rPr>
              <w:t>1</w:t>
            </w:r>
          </w:p>
        </w:tc>
        <w:tc>
          <w:tcPr>
            <w:tcW w:w="4410" w:type="dxa"/>
          </w:tcPr>
          <w:p w14:paraId="2A0BF4B1" w14:textId="77777777" w:rsidR="00A02037" w:rsidRDefault="00557F50">
            <w:pPr>
              <w:ind w:left="0" w:hanging="2"/>
              <w:rPr>
                <w:rFonts w:ascii="Arial" w:eastAsia="Arial" w:hAnsi="Arial" w:cs="Arial"/>
                <w:sz w:val="20"/>
                <w:szCs w:val="20"/>
              </w:rPr>
            </w:pPr>
            <w:r>
              <w:rPr>
                <w:rFonts w:ascii="Arial" w:eastAsia="Arial" w:hAnsi="Arial" w:cs="Arial"/>
                <w:sz w:val="20"/>
                <w:szCs w:val="20"/>
              </w:rPr>
              <w:t xml:space="preserve">Actualizar política integral de Gestión Documental </w:t>
            </w:r>
          </w:p>
        </w:tc>
        <w:tc>
          <w:tcPr>
            <w:tcW w:w="4252" w:type="dxa"/>
          </w:tcPr>
          <w:p w14:paraId="3BD72677" w14:textId="77777777" w:rsidR="00B25C33" w:rsidRDefault="00B25C33" w:rsidP="003D043C">
            <w:pPr>
              <w:pStyle w:val="Prrafodelista"/>
              <w:numPr>
                <w:ilvl w:val="0"/>
                <w:numId w:val="34"/>
              </w:numPr>
              <w:ind w:leftChars="0" w:firstLineChars="0"/>
              <w:rPr>
                <w:rFonts w:ascii="Arial" w:eastAsia="Arial" w:hAnsi="Arial" w:cs="Arial"/>
                <w:sz w:val="20"/>
                <w:szCs w:val="20"/>
              </w:rPr>
            </w:pPr>
            <w:r>
              <w:rPr>
                <w:rFonts w:ascii="Arial" w:eastAsia="Arial" w:hAnsi="Arial" w:cs="Arial"/>
                <w:sz w:val="20"/>
                <w:szCs w:val="20"/>
              </w:rPr>
              <w:t>Instalar mesa de trabajo interdisciplinaria</w:t>
            </w:r>
          </w:p>
          <w:p w14:paraId="5C770691" w14:textId="21B6EEC7" w:rsidR="00AE6C2E" w:rsidRDefault="00AE6C2E" w:rsidP="003D043C">
            <w:pPr>
              <w:pStyle w:val="Prrafodelista"/>
              <w:numPr>
                <w:ilvl w:val="0"/>
                <w:numId w:val="34"/>
              </w:numPr>
              <w:ind w:leftChars="0" w:firstLineChars="0"/>
              <w:rPr>
                <w:rFonts w:ascii="Arial" w:eastAsia="Arial" w:hAnsi="Arial" w:cs="Arial"/>
                <w:sz w:val="20"/>
                <w:szCs w:val="20"/>
              </w:rPr>
            </w:pPr>
            <w:r>
              <w:rPr>
                <w:rFonts w:ascii="Arial" w:eastAsia="Arial" w:hAnsi="Arial" w:cs="Arial"/>
                <w:sz w:val="20"/>
                <w:szCs w:val="20"/>
              </w:rPr>
              <w:t>Elaborar polític</w:t>
            </w:r>
            <w:r w:rsidR="00311C2C">
              <w:rPr>
                <w:rFonts w:ascii="Arial" w:eastAsia="Arial" w:hAnsi="Arial" w:cs="Arial"/>
                <w:sz w:val="20"/>
                <w:szCs w:val="20"/>
              </w:rPr>
              <w:t>a integral de gestión documental</w:t>
            </w:r>
          </w:p>
          <w:p w14:paraId="31DED4DE" w14:textId="155D4206" w:rsidR="00A02037" w:rsidRDefault="00311C2C" w:rsidP="003D043C">
            <w:pPr>
              <w:pStyle w:val="Prrafodelista"/>
              <w:numPr>
                <w:ilvl w:val="0"/>
                <w:numId w:val="34"/>
              </w:numPr>
              <w:ind w:leftChars="0" w:firstLineChars="0"/>
              <w:rPr>
                <w:rFonts w:ascii="Arial" w:eastAsia="Arial" w:hAnsi="Arial" w:cs="Arial"/>
                <w:sz w:val="20"/>
                <w:szCs w:val="20"/>
              </w:rPr>
            </w:pPr>
            <w:r>
              <w:rPr>
                <w:rFonts w:ascii="Arial" w:eastAsia="Arial" w:hAnsi="Arial" w:cs="Arial"/>
                <w:sz w:val="20"/>
                <w:szCs w:val="20"/>
              </w:rPr>
              <w:t xml:space="preserve">Aprobar </w:t>
            </w:r>
            <w:r w:rsidR="00F3664E">
              <w:rPr>
                <w:rFonts w:ascii="Arial" w:eastAsia="Arial" w:hAnsi="Arial" w:cs="Arial"/>
                <w:sz w:val="20"/>
                <w:szCs w:val="20"/>
              </w:rPr>
              <w:t>y adoptar política</w:t>
            </w:r>
            <w:r>
              <w:rPr>
                <w:rFonts w:ascii="Arial" w:eastAsia="Arial" w:hAnsi="Arial" w:cs="Arial"/>
                <w:sz w:val="20"/>
                <w:szCs w:val="20"/>
              </w:rPr>
              <w:t xml:space="preserve"> de gestión documental.</w:t>
            </w:r>
          </w:p>
          <w:p w14:paraId="6D494084" w14:textId="77777777" w:rsidR="00311C2C" w:rsidRDefault="00F3664E" w:rsidP="003D043C">
            <w:pPr>
              <w:pStyle w:val="Prrafodelista"/>
              <w:numPr>
                <w:ilvl w:val="0"/>
                <w:numId w:val="34"/>
              </w:numPr>
              <w:ind w:leftChars="0" w:firstLineChars="0"/>
              <w:rPr>
                <w:rFonts w:ascii="Arial" w:eastAsia="Arial" w:hAnsi="Arial" w:cs="Arial"/>
                <w:sz w:val="20"/>
                <w:szCs w:val="20"/>
              </w:rPr>
            </w:pPr>
            <w:r>
              <w:rPr>
                <w:rFonts w:ascii="Arial" w:eastAsia="Arial" w:hAnsi="Arial" w:cs="Arial"/>
                <w:sz w:val="20"/>
                <w:szCs w:val="20"/>
              </w:rPr>
              <w:t>Socializar e implementar política</w:t>
            </w:r>
          </w:p>
          <w:p w14:paraId="27B6F2FC" w14:textId="2BDB4ADB" w:rsidR="00F3664E" w:rsidRPr="00B25C33" w:rsidRDefault="00F3664E" w:rsidP="003D043C">
            <w:pPr>
              <w:pStyle w:val="Prrafodelista"/>
              <w:numPr>
                <w:ilvl w:val="0"/>
                <w:numId w:val="34"/>
              </w:numPr>
              <w:ind w:leftChars="0" w:firstLineChars="0"/>
              <w:rPr>
                <w:rFonts w:ascii="Arial" w:eastAsia="Arial" w:hAnsi="Arial" w:cs="Arial"/>
                <w:sz w:val="20"/>
                <w:szCs w:val="20"/>
              </w:rPr>
            </w:pPr>
            <w:r>
              <w:rPr>
                <w:rFonts w:ascii="Arial" w:eastAsia="Arial" w:hAnsi="Arial" w:cs="Arial"/>
                <w:sz w:val="20"/>
                <w:szCs w:val="20"/>
              </w:rPr>
              <w:t>Control y seguimiento a la política</w:t>
            </w:r>
          </w:p>
        </w:tc>
        <w:tc>
          <w:tcPr>
            <w:tcW w:w="3876" w:type="dxa"/>
          </w:tcPr>
          <w:p w14:paraId="47B80772" w14:textId="77777777" w:rsidR="002C196F" w:rsidRDefault="00557F50" w:rsidP="002C196F">
            <w:pPr>
              <w:pStyle w:val="Prrafodelista"/>
              <w:numPr>
                <w:ilvl w:val="0"/>
                <w:numId w:val="7"/>
              </w:numPr>
              <w:ind w:leftChars="0" w:firstLineChars="0"/>
              <w:rPr>
                <w:rFonts w:ascii="Arial" w:eastAsia="Arial" w:hAnsi="Arial" w:cs="Arial"/>
                <w:sz w:val="20"/>
                <w:szCs w:val="20"/>
              </w:rPr>
            </w:pPr>
            <w:r w:rsidRPr="002C196F">
              <w:rPr>
                <w:rFonts w:ascii="Arial" w:eastAsia="Arial" w:hAnsi="Arial" w:cs="Arial"/>
                <w:sz w:val="20"/>
                <w:szCs w:val="20"/>
              </w:rPr>
              <w:t>Responsable Gestión Documental</w:t>
            </w:r>
          </w:p>
          <w:p w14:paraId="01DCCBFB" w14:textId="0E8A0027" w:rsidR="003E3DE4" w:rsidRDefault="00557F50" w:rsidP="002C196F">
            <w:pPr>
              <w:pStyle w:val="Prrafodelista"/>
              <w:numPr>
                <w:ilvl w:val="0"/>
                <w:numId w:val="7"/>
              </w:numPr>
              <w:ind w:leftChars="0" w:firstLineChars="0"/>
              <w:rPr>
                <w:rFonts w:ascii="Arial" w:eastAsia="Arial" w:hAnsi="Arial" w:cs="Arial"/>
                <w:sz w:val="20"/>
                <w:szCs w:val="20"/>
              </w:rPr>
            </w:pPr>
            <w:r w:rsidRPr="002C196F">
              <w:rPr>
                <w:rFonts w:ascii="Arial" w:eastAsia="Arial" w:hAnsi="Arial" w:cs="Arial"/>
                <w:sz w:val="20"/>
                <w:szCs w:val="20"/>
              </w:rPr>
              <w:t>Responsable</w:t>
            </w:r>
            <w:r w:rsidR="002C196F">
              <w:rPr>
                <w:rFonts w:ascii="Arial" w:eastAsia="Arial" w:hAnsi="Arial" w:cs="Arial"/>
                <w:sz w:val="20"/>
                <w:szCs w:val="20"/>
              </w:rPr>
              <w:t xml:space="preserve"> Sistema de </w:t>
            </w:r>
            <w:r w:rsidR="003E3DE4">
              <w:rPr>
                <w:rFonts w:ascii="Arial" w:eastAsia="Arial" w:hAnsi="Arial" w:cs="Arial"/>
                <w:sz w:val="20"/>
                <w:szCs w:val="20"/>
              </w:rPr>
              <w:t>Gestión de la Calidad</w:t>
            </w:r>
            <w:r w:rsidRPr="002C196F">
              <w:rPr>
                <w:rFonts w:ascii="Arial" w:eastAsia="Arial" w:hAnsi="Arial" w:cs="Arial"/>
                <w:sz w:val="20"/>
                <w:szCs w:val="20"/>
              </w:rPr>
              <w:t xml:space="preserve"> </w:t>
            </w:r>
            <w:r w:rsidR="003E3DE4">
              <w:rPr>
                <w:rFonts w:ascii="Arial" w:eastAsia="Arial" w:hAnsi="Arial" w:cs="Arial"/>
                <w:sz w:val="20"/>
                <w:szCs w:val="20"/>
              </w:rPr>
              <w:t>(</w:t>
            </w:r>
            <w:r w:rsidRPr="002C196F">
              <w:rPr>
                <w:rFonts w:ascii="Arial" w:eastAsia="Arial" w:hAnsi="Arial" w:cs="Arial"/>
                <w:sz w:val="20"/>
                <w:szCs w:val="20"/>
              </w:rPr>
              <w:t>SGC</w:t>
            </w:r>
            <w:r w:rsidR="003E3DE4">
              <w:rPr>
                <w:rFonts w:ascii="Arial" w:eastAsia="Arial" w:hAnsi="Arial" w:cs="Arial"/>
                <w:sz w:val="20"/>
                <w:szCs w:val="20"/>
              </w:rPr>
              <w:t>)</w:t>
            </w:r>
          </w:p>
          <w:p w14:paraId="3094685E" w14:textId="1CBFB704" w:rsidR="00A02037" w:rsidRPr="002C196F" w:rsidRDefault="00557F50" w:rsidP="002C196F">
            <w:pPr>
              <w:pStyle w:val="Prrafodelista"/>
              <w:numPr>
                <w:ilvl w:val="0"/>
                <w:numId w:val="7"/>
              </w:numPr>
              <w:ind w:leftChars="0" w:firstLineChars="0"/>
              <w:rPr>
                <w:rFonts w:ascii="Arial" w:eastAsia="Arial" w:hAnsi="Arial" w:cs="Arial"/>
                <w:sz w:val="20"/>
                <w:szCs w:val="20"/>
              </w:rPr>
            </w:pPr>
            <w:r w:rsidRPr="002C196F">
              <w:rPr>
                <w:rFonts w:ascii="Arial" w:eastAsia="Arial" w:hAnsi="Arial" w:cs="Arial"/>
                <w:sz w:val="20"/>
                <w:szCs w:val="20"/>
              </w:rPr>
              <w:t>Comité Institucional de Gestión y Desempeño</w:t>
            </w:r>
          </w:p>
        </w:tc>
        <w:tc>
          <w:tcPr>
            <w:tcW w:w="661" w:type="dxa"/>
            <w:shd w:val="clear" w:color="auto" w:fill="A6A6A6"/>
          </w:tcPr>
          <w:p w14:paraId="4874A82D" w14:textId="77777777" w:rsidR="00A02037" w:rsidRDefault="00A02037">
            <w:pPr>
              <w:ind w:left="0" w:hanging="2"/>
              <w:rPr>
                <w:rFonts w:ascii="Arial" w:eastAsia="Arial" w:hAnsi="Arial" w:cs="Arial"/>
                <w:color w:val="BFBFBF"/>
                <w:sz w:val="20"/>
                <w:szCs w:val="20"/>
              </w:rPr>
            </w:pPr>
          </w:p>
        </w:tc>
        <w:tc>
          <w:tcPr>
            <w:tcW w:w="661" w:type="dxa"/>
          </w:tcPr>
          <w:p w14:paraId="3E64B1DF" w14:textId="77777777" w:rsidR="00A02037" w:rsidRDefault="00A02037">
            <w:pPr>
              <w:ind w:left="0" w:hanging="2"/>
              <w:rPr>
                <w:rFonts w:ascii="Arial" w:eastAsia="Arial" w:hAnsi="Arial" w:cs="Arial"/>
                <w:sz w:val="20"/>
                <w:szCs w:val="20"/>
              </w:rPr>
            </w:pPr>
          </w:p>
        </w:tc>
      </w:tr>
      <w:tr w:rsidR="00A02037" w14:paraId="0C1C2B2E" w14:textId="77777777">
        <w:trPr>
          <w:trHeight w:val="554"/>
          <w:jc w:val="center"/>
        </w:trPr>
        <w:tc>
          <w:tcPr>
            <w:tcW w:w="646" w:type="dxa"/>
            <w:vMerge w:val="restart"/>
          </w:tcPr>
          <w:p w14:paraId="39D360C2" w14:textId="77777777" w:rsidR="00A02037" w:rsidRDefault="00557F50">
            <w:pPr>
              <w:ind w:left="0" w:hanging="2"/>
              <w:rPr>
                <w:rFonts w:ascii="Arial" w:eastAsia="Arial" w:hAnsi="Arial" w:cs="Arial"/>
                <w:sz w:val="20"/>
                <w:szCs w:val="20"/>
              </w:rPr>
            </w:pPr>
            <w:r>
              <w:rPr>
                <w:rFonts w:ascii="Arial" w:eastAsia="Arial" w:hAnsi="Arial" w:cs="Arial"/>
                <w:sz w:val="20"/>
                <w:szCs w:val="20"/>
              </w:rPr>
              <w:t>2</w:t>
            </w:r>
          </w:p>
        </w:tc>
        <w:tc>
          <w:tcPr>
            <w:tcW w:w="4410" w:type="dxa"/>
            <w:vMerge w:val="restart"/>
          </w:tcPr>
          <w:p w14:paraId="7D33CC63" w14:textId="77777777" w:rsidR="00A02037" w:rsidRDefault="00557F50">
            <w:pPr>
              <w:ind w:left="0" w:hanging="2"/>
              <w:rPr>
                <w:rFonts w:ascii="Arial" w:eastAsia="Arial" w:hAnsi="Arial" w:cs="Arial"/>
                <w:sz w:val="20"/>
                <w:szCs w:val="20"/>
              </w:rPr>
            </w:pPr>
            <w:r>
              <w:rPr>
                <w:rFonts w:ascii="Arial" w:eastAsia="Arial" w:hAnsi="Arial" w:cs="Arial"/>
                <w:sz w:val="20"/>
                <w:szCs w:val="20"/>
              </w:rPr>
              <w:t>Elaboración de Modelo de Requisitos para la gestión de documentos electrónicos de archivo SGDEA</w:t>
            </w:r>
          </w:p>
        </w:tc>
        <w:tc>
          <w:tcPr>
            <w:tcW w:w="4252" w:type="dxa"/>
          </w:tcPr>
          <w:p w14:paraId="179AA5FF" w14:textId="668514B4" w:rsidR="00A02037" w:rsidRDefault="00557F50" w:rsidP="003D043C">
            <w:pPr>
              <w:pStyle w:val="Prrafodelista"/>
              <w:numPr>
                <w:ilvl w:val="0"/>
                <w:numId w:val="35"/>
              </w:numPr>
              <w:ind w:leftChars="0" w:firstLineChars="0"/>
              <w:rPr>
                <w:rFonts w:ascii="Arial" w:eastAsia="Arial" w:hAnsi="Arial" w:cs="Arial"/>
                <w:sz w:val="20"/>
                <w:szCs w:val="20"/>
              </w:rPr>
            </w:pPr>
            <w:r w:rsidRPr="00395EED">
              <w:rPr>
                <w:rFonts w:ascii="Arial" w:eastAsia="Arial" w:hAnsi="Arial" w:cs="Arial"/>
                <w:sz w:val="20"/>
                <w:szCs w:val="20"/>
              </w:rPr>
              <w:t xml:space="preserve">Elaborar análisis de la necesidad y costo beneficio de la implementación de un </w:t>
            </w:r>
            <w:r w:rsidR="00CF6700">
              <w:rPr>
                <w:rFonts w:ascii="Arial" w:eastAsia="Arial" w:hAnsi="Arial" w:cs="Arial"/>
                <w:sz w:val="20"/>
                <w:szCs w:val="20"/>
              </w:rPr>
              <w:t xml:space="preserve">Sistema </w:t>
            </w:r>
            <w:r w:rsidR="00194D9F">
              <w:rPr>
                <w:rFonts w:ascii="Arial" w:eastAsia="Arial" w:hAnsi="Arial" w:cs="Arial"/>
                <w:sz w:val="20"/>
                <w:szCs w:val="20"/>
              </w:rPr>
              <w:t>de Gestión de Documentos Electrónicos (</w:t>
            </w:r>
            <w:r w:rsidRPr="00395EED">
              <w:rPr>
                <w:rFonts w:ascii="Arial" w:eastAsia="Arial" w:hAnsi="Arial" w:cs="Arial"/>
                <w:sz w:val="20"/>
                <w:szCs w:val="20"/>
              </w:rPr>
              <w:t>SGDEA</w:t>
            </w:r>
            <w:r w:rsidR="00194D9F">
              <w:rPr>
                <w:rFonts w:ascii="Arial" w:eastAsia="Arial" w:hAnsi="Arial" w:cs="Arial"/>
                <w:sz w:val="20"/>
                <w:szCs w:val="20"/>
              </w:rPr>
              <w:t>)</w:t>
            </w:r>
            <w:r w:rsidR="00395EED">
              <w:rPr>
                <w:rFonts w:ascii="Arial" w:eastAsia="Arial" w:hAnsi="Arial" w:cs="Arial"/>
                <w:sz w:val="20"/>
                <w:szCs w:val="20"/>
              </w:rPr>
              <w:t>.</w:t>
            </w:r>
          </w:p>
          <w:p w14:paraId="4734F0F8" w14:textId="5A8DC70D" w:rsidR="00395EED" w:rsidRPr="003E3DE4" w:rsidRDefault="00395EED" w:rsidP="003E3DE4">
            <w:pPr>
              <w:ind w:leftChars="0" w:left="-2" w:firstLineChars="0" w:firstLine="0"/>
              <w:rPr>
                <w:rFonts w:ascii="Arial" w:eastAsia="Arial" w:hAnsi="Arial" w:cs="Arial"/>
                <w:sz w:val="20"/>
                <w:szCs w:val="20"/>
              </w:rPr>
            </w:pPr>
          </w:p>
        </w:tc>
        <w:tc>
          <w:tcPr>
            <w:tcW w:w="3876" w:type="dxa"/>
          </w:tcPr>
          <w:p w14:paraId="69870A5A" w14:textId="77777777" w:rsidR="008B27E0" w:rsidRDefault="00557F50" w:rsidP="003E3DE4">
            <w:pPr>
              <w:pStyle w:val="Prrafodelista"/>
              <w:numPr>
                <w:ilvl w:val="0"/>
                <w:numId w:val="7"/>
              </w:numPr>
              <w:ind w:leftChars="0" w:firstLineChars="0"/>
              <w:rPr>
                <w:rFonts w:ascii="Arial" w:eastAsia="Arial" w:hAnsi="Arial" w:cs="Arial"/>
                <w:sz w:val="20"/>
                <w:szCs w:val="20"/>
              </w:rPr>
            </w:pPr>
            <w:r w:rsidRPr="003E3DE4">
              <w:rPr>
                <w:rFonts w:ascii="Arial" w:eastAsia="Arial" w:hAnsi="Arial" w:cs="Arial"/>
                <w:sz w:val="20"/>
                <w:szCs w:val="20"/>
              </w:rPr>
              <w:t>Gestión Documental</w:t>
            </w:r>
          </w:p>
          <w:p w14:paraId="550D2F70" w14:textId="6C71EC67" w:rsidR="00A02037" w:rsidRPr="003E3DE4" w:rsidRDefault="00557F50" w:rsidP="003E3DE4">
            <w:pPr>
              <w:pStyle w:val="Prrafodelista"/>
              <w:numPr>
                <w:ilvl w:val="0"/>
                <w:numId w:val="7"/>
              </w:numPr>
              <w:ind w:leftChars="0" w:firstLineChars="0"/>
              <w:rPr>
                <w:rFonts w:ascii="Arial" w:eastAsia="Arial" w:hAnsi="Arial" w:cs="Arial"/>
                <w:sz w:val="20"/>
                <w:szCs w:val="20"/>
              </w:rPr>
            </w:pPr>
            <w:r w:rsidRPr="003E3DE4">
              <w:rPr>
                <w:rFonts w:ascii="Arial" w:eastAsia="Arial" w:hAnsi="Arial" w:cs="Arial"/>
                <w:sz w:val="20"/>
                <w:szCs w:val="20"/>
              </w:rPr>
              <w:t>Equipo interdisciplinario</w:t>
            </w:r>
          </w:p>
        </w:tc>
        <w:tc>
          <w:tcPr>
            <w:tcW w:w="661" w:type="dxa"/>
            <w:shd w:val="clear" w:color="auto" w:fill="A6A6A6"/>
          </w:tcPr>
          <w:p w14:paraId="75E1B141" w14:textId="77777777" w:rsidR="00A02037" w:rsidRDefault="00A02037">
            <w:pPr>
              <w:ind w:left="0" w:hanging="2"/>
              <w:rPr>
                <w:rFonts w:ascii="Arial" w:eastAsia="Arial" w:hAnsi="Arial" w:cs="Arial"/>
                <w:color w:val="BFBFBF"/>
                <w:sz w:val="20"/>
                <w:szCs w:val="20"/>
              </w:rPr>
            </w:pPr>
          </w:p>
        </w:tc>
        <w:tc>
          <w:tcPr>
            <w:tcW w:w="661" w:type="dxa"/>
            <w:shd w:val="clear" w:color="auto" w:fill="A6A6A6"/>
          </w:tcPr>
          <w:p w14:paraId="6E59F515" w14:textId="77777777" w:rsidR="00A02037" w:rsidRDefault="00557F50">
            <w:pPr>
              <w:ind w:left="0" w:hanging="2"/>
              <w:rPr>
                <w:rFonts w:ascii="Arial" w:eastAsia="Arial" w:hAnsi="Arial" w:cs="Arial"/>
                <w:sz w:val="20"/>
                <w:szCs w:val="20"/>
              </w:rPr>
            </w:pPr>
            <w:r>
              <w:rPr>
                <w:color w:val="000000"/>
              </w:rPr>
              <w:t> </w:t>
            </w:r>
          </w:p>
        </w:tc>
      </w:tr>
      <w:tr w:rsidR="00A02037" w14:paraId="0C5D0594" w14:textId="77777777">
        <w:trPr>
          <w:trHeight w:val="421"/>
          <w:jc w:val="center"/>
        </w:trPr>
        <w:tc>
          <w:tcPr>
            <w:tcW w:w="646" w:type="dxa"/>
            <w:vMerge/>
          </w:tcPr>
          <w:p w14:paraId="2FB143A0"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3E7C28A4"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76BB8E89" w14:textId="77777777" w:rsidR="00A02037" w:rsidRDefault="00557F50" w:rsidP="003D043C">
            <w:pPr>
              <w:pStyle w:val="Prrafodelista"/>
              <w:numPr>
                <w:ilvl w:val="0"/>
                <w:numId w:val="35"/>
              </w:numPr>
              <w:ind w:leftChars="0" w:firstLineChars="0"/>
              <w:rPr>
                <w:rFonts w:ascii="Arial" w:eastAsia="Arial" w:hAnsi="Arial" w:cs="Arial"/>
                <w:sz w:val="20"/>
                <w:szCs w:val="20"/>
              </w:rPr>
            </w:pPr>
            <w:r w:rsidRPr="003E3DE4">
              <w:rPr>
                <w:rFonts w:ascii="Arial" w:eastAsia="Arial" w:hAnsi="Arial" w:cs="Arial"/>
                <w:sz w:val="20"/>
                <w:szCs w:val="20"/>
              </w:rPr>
              <w:t>Presentar propuesta</w:t>
            </w:r>
          </w:p>
          <w:p w14:paraId="3C2FFB69" w14:textId="1458162F" w:rsidR="003E3DE4" w:rsidRPr="003E3DE4" w:rsidRDefault="003E3DE4" w:rsidP="003D043C">
            <w:pPr>
              <w:pStyle w:val="Prrafodelista"/>
              <w:numPr>
                <w:ilvl w:val="0"/>
                <w:numId w:val="35"/>
              </w:numPr>
              <w:ind w:leftChars="0" w:firstLineChars="0"/>
              <w:rPr>
                <w:rFonts w:ascii="Arial" w:eastAsia="Arial" w:hAnsi="Arial" w:cs="Arial"/>
                <w:sz w:val="20"/>
                <w:szCs w:val="20"/>
              </w:rPr>
            </w:pPr>
            <w:r>
              <w:rPr>
                <w:rFonts w:ascii="Arial" w:eastAsia="Arial" w:hAnsi="Arial" w:cs="Arial"/>
                <w:sz w:val="20"/>
                <w:szCs w:val="20"/>
              </w:rPr>
              <w:t>Aprobar e implementar Sistema de Gestión de Documentos Electrónicos.</w:t>
            </w:r>
          </w:p>
        </w:tc>
        <w:tc>
          <w:tcPr>
            <w:tcW w:w="3876" w:type="dxa"/>
          </w:tcPr>
          <w:p w14:paraId="0A2B1681" w14:textId="77777777" w:rsidR="008B27E0" w:rsidRDefault="00557F50" w:rsidP="008B27E0">
            <w:pPr>
              <w:pStyle w:val="Prrafodelista"/>
              <w:numPr>
                <w:ilvl w:val="0"/>
                <w:numId w:val="7"/>
              </w:numPr>
              <w:ind w:leftChars="0" w:firstLineChars="0"/>
              <w:rPr>
                <w:rFonts w:ascii="Arial" w:eastAsia="Arial" w:hAnsi="Arial" w:cs="Arial"/>
                <w:sz w:val="20"/>
                <w:szCs w:val="20"/>
              </w:rPr>
            </w:pPr>
            <w:r w:rsidRPr="008B27E0">
              <w:rPr>
                <w:rFonts w:ascii="Arial" w:eastAsia="Arial" w:hAnsi="Arial" w:cs="Arial"/>
                <w:sz w:val="20"/>
                <w:szCs w:val="20"/>
              </w:rPr>
              <w:t>Gestión Documental</w:t>
            </w:r>
          </w:p>
          <w:p w14:paraId="17CCD133" w14:textId="43435BF1" w:rsidR="00A02037" w:rsidRPr="008B27E0" w:rsidRDefault="00557F50" w:rsidP="008B27E0">
            <w:pPr>
              <w:pStyle w:val="Prrafodelista"/>
              <w:numPr>
                <w:ilvl w:val="0"/>
                <w:numId w:val="7"/>
              </w:numPr>
              <w:ind w:leftChars="0" w:firstLineChars="0"/>
              <w:rPr>
                <w:rFonts w:ascii="Arial" w:eastAsia="Arial" w:hAnsi="Arial" w:cs="Arial"/>
                <w:sz w:val="20"/>
                <w:szCs w:val="20"/>
              </w:rPr>
            </w:pPr>
            <w:r w:rsidRPr="008B27E0">
              <w:rPr>
                <w:rFonts w:ascii="Arial" w:eastAsia="Arial" w:hAnsi="Arial" w:cs="Arial"/>
                <w:sz w:val="20"/>
                <w:szCs w:val="20"/>
              </w:rPr>
              <w:t>Equipo interdisciplinario</w:t>
            </w:r>
          </w:p>
        </w:tc>
        <w:tc>
          <w:tcPr>
            <w:tcW w:w="661" w:type="dxa"/>
            <w:shd w:val="clear" w:color="auto" w:fill="FFFFFF"/>
          </w:tcPr>
          <w:p w14:paraId="27825424" w14:textId="77777777" w:rsidR="00A02037" w:rsidRDefault="00A02037">
            <w:pPr>
              <w:ind w:left="0" w:hanging="2"/>
              <w:rPr>
                <w:rFonts w:ascii="Arial" w:eastAsia="Arial" w:hAnsi="Arial" w:cs="Arial"/>
                <w:color w:val="BFBFBF"/>
                <w:sz w:val="20"/>
                <w:szCs w:val="20"/>
              </w:rPr>
            </w:pPr>
          </w:p>
        </w:tc>
        <w:tc>
          <w:tcPr>
            <w:tcW w:w="661" w:type="dxa"/>
            <w:shd w:val="clear" w:color="auto" w:fill="A6A6A6"/>
          </w:tcPr>
          <w:p w14:paraId="4DE2AEE9" w14:textId="77777777" w:rsidR="00A02037" w:rsidRDefault="00557F50">
            <w:pPr>
              <w:ind w:left="0" w:hanging="2"/>
              <w:rPr>
                <w:rFonts w:ascii="Arial" w:eastAsia="Arial" w:hAnsi="Arial" w:cs="Arial"/>
                <w:sz w:val="20"/>
                <w:szCs w:val="20"/>
              </w:rPr>
            </w:pPr>
            <w:r>
              <w:rPr>
                <w:color w:val="000000"/>
              </w:rPr>
              <w:t> </w:t>
            </w:r>
          </w:p>
        </w:tc>
      </w:tr>
      <w:tr w:rsidR="00A02037" w14:paraId="0DECF633" w14:textId="77777777">
        <w:trPr>
          <w:trHeight w:val="224"/>
          <w:jc w:val="center"/>
        </w:trPr>
        <w:tc>
          <w:tcPr>
            <w:tcW w:w="646" w:type="dxa"/>
            <w:vMerge w:val="restart"/>
          </w:tcPr>
          <w:p w14:paraId="67ABA594" w14:textId="77777777" w:rsidR="00A02037" w:rsidRDefault="00557F50">
            <w:pPr>
              <w:ind w:left="0" w:hanging="2"/>
              <w:rPr>
                <w:rFonts w:ascii="Arial" w:eastAsia="Arial" w:hAnsi="Arial" w:cs="Arial"/>
                <w:sz w:val="20"/>
                <w:szCs w:val="20"/>
              </w:rPr>
            </w:pPr>
            <w:r>
              <w:rPr>
                <w:rFonts w:ascii="Arial" w:eastAsia="Arial" w:hAnsi="Arial" w:cs="Arial"/>
                <w:sz w:val="20"/>
                <w:szCs w:val="20"/>
              </w:rPr>
              <w:t>3</w:t>
            </w:r>
          </w:p>
        </w:tc>
        <w:tc>
          <w:tcPr>
            <w:tcW w:w="4410" w:type="dxa"/>
            <w:vMerge w:val="restart"/>
          </w:tcPr>
          <w:p w14:paraId="3EFBFC0D" w14:textId="7996B431" w:rsidR="00A02037" w:rsidRDefault="00557F50">
            <w:pPr>
              <w:ind w:left="0" w:hanging="2"/>
              <w:rPr>
                <w:rFonts w:ascii="Arial" w:eastAsia="Arial" w:hAnsi="Arial" w:cs="Arial"/>
                <w:sz w:val="20"/>
                <w:szCs w:val="20"/>
              </w:rPr>
            </w:pPr>
            <w:r>
              <w:rPr>
                <w:rFonts w:ascii="Arial" w:eastAsia="Arial" w:hAnsi="Arial" w:cs="Arial"/>
                <w:sz w:val="20"/>
                <w:szCs w:val="20"/>
              </w:rPr>
              <w:t xml:space="preserve">Diseñar e implementar Sistema Integrado de Conservación </w:t>
            </w:r>
            <w:r w:rsidR="003E0237">
              <w:rPr>
                <w:rFonts w:ascii="Arial" w:eastAsia="Arial" w:hAnsi="Arial" w:cs="Arial"/>
                <w:sz w:val="20"/>
                <w:szCs w:val="20"/>
              </w:rPr>
              <w:t>(</w:t>
            </w:r>
            <w:r>
              <w:rPr>
                <w:rFonts w:ascii="Arial" w:eastAsia="Arial" w:hAnsi="Arial" w:cs="Arial"/>
                <w:sz w:val="20"/>
                <w:szCs w:val="20"/>
              </w:rPr>
              <w:t>SIC</w:t>
            </w:r>
            <w:r w:rsidR="003E0237">
              <w:rPr>
                <w:rFonts w:ascii="Arial" w:eastAsia="Arial" w:hAnsi="Arial" w:cs="Arial"/>
                <w:sz w:val="20"/>
                <w:szCs w:val="20"/>
              </w:rPr>
              <w:t>)</w:t>
            </w:r>
          </w:p>
        </w:tc>
        <w:tc>
          <w:tcPr>
            <w:tcW w:w="4252" w:type="dxa"/>
          </w:tcPr>
          <w:p w14:paraId="64015E08" w14:textId="0A0FA49A" w:rsidR="00A02037" w:rsidRPr="00EE10FA" w:rsidRDefault="00557F50" w:rsidP="003D043C">
            <w:pPr>
              <w:pStyle w:val="Prrafodelista"/>
              <w:numPr>
                <w:ilvl w:val="0"/>
                <w:numId w:val="36"/>
              </w:numPr>
              <w:ind w:leftChars="0" w:firstLineChars="0"/>
              <w:rPr>
                <w:rFonts w:ascii="Arial" w:eastAsia="Arial" w:hAnsi="Arial" w:cs="Arial"/>
                <w:sz w:val="20"/>
                <w:szCs w:val="20"/>
              </w:rPr>
            </w:pPr>
            <w:r w:rsidRPr="00EE10FA">
              <w:rPr>
                <w:rFonts w:ascii="Arial" w:eastAsia="Arial" w:hAnsi="Arial" w:cs="Arial"/>
                <w:sz w:val="20"/>
                <w:szCs w:val="20"/>
              </w:rPr>
              <w:t>Actualizar Plan de Conservación Documental</w:t>
            </w:r>
          </w:p>
        </w:tc>
        <w:tc>
          <w:tcPr>
            <w:tcW w:w="3876" w:type="dxa"/>
          </w:tcPr>
          <w:p w14:paraId="2381348C" w14:textId="61E78C92" w:rsidR="00A02037" w:rsidRPr="003E0237" w:rsidRDefault="00557F50" w:rsidP="003E0237">
            <w:pPr>
              <w:pStyle w:val="Prrafodelista"/>
              <w:numPr>
                <w:ilvl w:val="0"/>
                <w:numId w:val="7"/>
              </w:numPr>
              <w:ind w:leftChars="0" w:firstLineChars="0"/>
              <w:rPr>
                <w:rFonts w:ascii="Arial" w:eastAsia="Arial" w:hAnsi="Arial" w:cs="Arial"/>
                <w:sz w:val="20"/>
                <w:szCs w:val="20"/>
              </w:rPr>
            </w:pPr>
            <w:r w:rsidRPr="003E0237">
              <w:rPr>
                <w:rFonts w:ascii="Arial" w:eastAsia="Arial" w:hAnsi="Arial" w:cs="Arial"/>
                <w:sz w:val="20"/>
                <w:szCs w:val="20"/>
              </w:rPr>
              <w:t>Equipo Gestión Documental</w:t>
            </w:r>
          </w:p>
        </w:tc>
        <w:tc>
          <w:tcPr>
            <w:tcW w:w="661" w:type="dxa"/>
            <w:shd w:val="clear" w:color="auto" w:fill="A6A6A6"/>
          </w:tcPr>
          <w:p w14:paraId="2EC997F5" w14:textId="77777777" w:rsidR="00A02037" w:rsidRDefault="00A02037">
            <w:pPr>
              <w:ind w:left="0" w:hanging="2"/>
              <w:rPr>
                <w:rFonts w:ascii="Arial" w:eastAsia="Arial" w:hAnsi="Arial" w:cs="Arial"/>
                <w:color w:val="BFBFBF"/>
                <w:sz w:val="20"/>
                <w:szCs w:val="20"/>
              </w:rPr>
            </w:pPr>
          </w:p>
        </w:tc>
        <w:tc>
          <w:tcPr>
            <w:tcW w:w="661" w:type="dxa"/>
          </w:tcPr>
          <w:p w14:paraId="06D75538" w14:textId="77777777" w:rsidR="00A02037" w:rsidRDefault="00557F50">
            <w:pPr>
              <w:ind w:left="0" w:hanging="2"/>
              <w:rPr>
                <w:rFonts w:ascii="Arial" w:eastAsia="Arial" w:hAnsi="Arial" w:cs="Arial"/>
                <w:sz w:val="20"/>
                <w:szCs w:val="20"/>
              </w:rPr>
            </w:pPr>
            <w:r>
              <w:rPr>
                <w:color w:val="000000"/>
              </w:rPr>
              <w:t> </w:t>
            </w:r>
          </w:p>
        </w:tc>
      </w:tr>
      <w:tr w:rsidR="00A02037" w14:paraId="3C530592" w14:textId="77777777">
        <w:trPr>
          <w:trHeight w:val="271"/>
          <w:jc w:val="center"/>
        </w:trPr>
        <w:tc>
          <w:tcPr>
            <w:tcW w:w="646" w:type="dxa"/>
            <w:vMerge/>
          </w:tcPr>
          <w:p w14:paraId="56ADC67C"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63A47995"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7ACE5747" w14:textId="77777777" w:rsidR="00A02037" w:rsidRDefault="00557F50" w:rsidP="003D043C">
            <w:pPr>
              <w:pStyle w:val="Prrafodelista"/>
              <w:numPr>
                <w:ilvl w:val="0"/>
                <w:numId w:val="36"/>
              </w:numPr>
              <w:ind w:leftChars="0" w:firstLineChars="0"/>
              <w:rPr>
                <w:rFonts w:ascii="Arial" w:eastAsia="Arial" w:hAnsi="Arial" w:cs="Arial"/>
                <w:sz w:val="20"/>
                <w:szCs w:val="20"/>
              </w:rPr>
            </w:pPr>
            <w:r w:rsidRPr="00EE10FA">
              <w:rPr>
                <w:rFonts w:ascii="Arial" w:eastAsia="Arial" w:hAnsi="Arial" w:cs="Arial"/>
                <w:sz w:val="20"/>
                <w:szCs w:val="20"/>
              </w:rPr>
              <w:t>Elaborar Plan de preservación digital</w:t>
            </w:r>
          </w:p>
          <w:p w14:paraId="37D9309B" w14:textId="258BC30C" w:rsidR="00EE10FA" w:rsidRPr="00EE10FA" w:rsidRDefault="004809A4" w:rsidP="003D043C">
            <w:pPr>
              <w:pStyle w:val="Prrafodelista"/>
              <w:numPr>
                <w:ilvl w:val="0"/>
                <w:numId w:val="36"/>
              </w:numPr>
              <w:ind w:leftChars="0" w:firstLineChars="0"/>
              <w:rPr>
                <w:rFonts w:ascii="Arial" w:eastAsia="Arial" w:hAnsi="Arial" w:cs="Arial"/>
                <w:sz w:val="20"/>
                <w:szCs w:val="20"/>
              </w:rPr>
            </w:pPr>
            <w:r>
              <w:rPr>
                <w:rFonts w:ascii="Arial" w:eastAsia="Arial" w:hAnsi="Arial" w:cs="Arial"/>
                <w:sz w:val="20"/>
                <w:szCs w:val="20"/>
              </w:rPr>
              <w:t>Socializar e implementar el Si</w:t>
            </w:r>
            <w:r w:rsidR="003E0237">
              <w:rPr>
                <w:rFonts w:ascii="Arial" w:eastAsia="Arial" w:hAnsi="Arial" w:cs="Arial"/>
                <w:sz w:val="20"/>
                <w:szCs w:val="20"/>
              </w:rPr>
              <w:t>stema integrado de Conservación Documental (SIC).</w:t>
            </w:r>
          </w:p>
        </w:tc>
        <w:tc>
          <w:tcPr>
            <w:tcW w:w="3876" w:type="dxa"/>
          </w:tcPr>
          <w:p w14:paraId="222A7E3B" w14:textId="6F21B752" w:rsidR="00A02037" w:rsidRPr="003E0237" w:rsidRDefault="00557F50" w:rsidP="003E0237">
            <w:pPr>
              <w:pStyle w:val="Prrafodelista"/>
              <w:numPr>
                <w:ilvl w:val="0"/>
                <w:numId w:val="7"/>
              </w:numPr>
              <w:ind w:leftChars="0" w:firstLineChars="0"/>
              <w:rPr>
                <w:rFonts w:ascii="Arial" w:eastAsia="Arial" w:hAnsi="Arial" w:cs="Arial"/>
                <w:sz w:val="20"/>
                <w:szCs w:val="20"/>
              </w:rPr>
            </w:pPr>
            <w:r w:rsidRPr="003E0237">
              <w:rPr>
                <w:rFonts w:ascii="Arial" w:eastAsia="Arial" w:hAnsi="Arial" w:cs="Arial"/>
                <w:sz w:val="20"/>
                <w:szCs w:val="20"/>
              </w:rPr>
              <w:t>Equipo Gestión Documental</w:t>
            </w:r>
          </w:p>
          <w:p w14:paraId="533961B1" w14:textId="09E53AEC" w:rsidR="00A02037" w:rsidRPr="003E0237" w:rsidRDefault="00557F50" w:rsidP="003E0237">
            <w:pPr>
              <w:pStyle w:val="Prrafodelista"/>
              <w:numPr>
                <w:ilvl w:val="0"/>
                <w:numId w:val="7"/>
              </w:numPr>
              <w:ind w:leftChars="0" w:firstLineChars="0"/>
              <w:rPr>
                <w:rFonts w:ascii="Arial" w:eastAsia="Arial" w:hAnsi="Arial" w:cs="Arial"/>
                <w:sz w:val="20"/>
                <w:szCs w:val="20"/>
              </w:rPr>
            </w:pPr>
            <w:r w:rsidRPr="003E0237">
              <w:rPr>
                <w:rFonts w:ascii="Arial" w:eastAsia="Arial" w:hAnsi="Arial" w:cs="Arial"/>
                <w:sz w:val="20"/>
                <w:szCs w:val="20"/>
              </w:rPr>
              <w:t>Equipo de T.I.</w:t>
            </w:r>
          </w:p>
        </w:tc>
        <w:tc>
          <w:tcPr>
            <w:tcW w:w="661" w:type="dxa"/>
            <w:shd w:val="clear" w:color="auto" w:fill="A6A6A6"/>
          </w:tcPr>
          <w:p w14:paraId="5B65AF59" w14:textId="77777777" w:rsidR="00A02037" w:rsidRDefault="00A02037">
            <w:pPr>
              <w:ind w:left="0" w:hanging="2"/>
              <w:rPr>
                <w:rFonts w:ascii="Arial" w:eastAsia="Arial" w:hAnsi="Arial" w:cs="Arial"/>
                <w:color w:val="BFBFBF"/>
                <w:sz w:val="20"/>
                <w:szCs w:val="20"/>
              </w:rPr>
            </w:pPr>
          </w:p>
        </w:tc>
        <w:tc>
          <w:tcPr>
            <w:tcW w:w="661" w:type="dxa"/>
            <w:shd w:val="clear" w:color="auto" w:fill="A6A6A6"/>
          </w:tcPr>
          <w:p w14:paraId="6704C052" w14:textId="77777777" w:rsidR="00A02037" w:rsidRDefault="00557F50">
            <w:pPr>
              <w:ind w:left="0" w:hanging="2"/>
              <w:rPr>
                <w:rFonts w:ascii="Arial" w:eastAsia="Arial" w:hAnsi="Arial" w:cs="Arial"/>
                <w:sz w:val="20"/>
                <w:szCs w:val="20"/>
              </w:rPr>
            </w:pPr>
            <w:r>
              <w:rPr>
                <w:color w:val="000000"/>
              </w:rPr>
              <w:t> </w:t>
            </w:r>
          </w:p>
        </w:tc>
      </w:tr>
      <w:tr w:rsidR="00A02037" w14:paraId="0BA98337" w14:textId="77777777">
        <w:trPr>
          <w:trHeight w:val="416"/>
          <w:jc w:val="center"/>
        </w:trPr>
        <w:tc>
          <w:tcPr>
            <w:tcW w:w="646" w:type="dxa"/>
            <w:vMerge w:val="restart"/>
          </w:tcPr>
          <w:p w14:paraId="58098E93" w14:textId="77777777" w:rsidR="00A02037" w:rsidRDefault="00557F50">
            <w:pPr>
              <w:ind w:left="0" w:hanging="2"/>
              <w:rPr>
                <w:rFonts w:ascii="Arial" w:eastAsia="Arial" w:hAnsi="Arial" w:cs="Arial"/>
                <w:sz w:val="20"/>
                <w:szCs w:val="20"/>
              </w:rPr>
            </w:pPr>
            <w:r>
              <w:rPr>
                <w:rFonts w:ascii="Arial" w:eastAsia="Arial" w:hAnsi="Arial" w:cs="Arial"/>
                <w:sz w:val="20"/>
                <w:szCs w:val="20"/>
              </w:rPr>
              <w:t>4</w:t>
            </w:r>
          </w:p>
        </w:tc>
        <w:tc>
          <w:tcPr>
            <w:tcW w:w="4410" w:type="dxa"/>
            <w:vMerge w:val="restart"/>
          </w:tcPr>
          <w:p w14:paraId="01AF83C2" w14:textId="77777777" w:rsidR="00A02037" w:rsidRDefault="00557F50">
            <w:pPr>
              <w:ind w:left="0" w:hanging="2"/>
              <w:rPr>
                <w:rFonts w:ascii="Arial" w:eastAsia="Arial" w:hAnsi="Arial" w:cs="Arial"/>
                <w:sz w:val="20"/>
                <w:szCs w:val="20"/>
              </w:rPr>
            </w:pPr>
            <w:r>
              <w:rPr>
                <w:rFonts w:ascii="Arial" w:eastAsia="Arial" w:hAnsi="Arial" w:cs="Arial"/>
                <w:sz w:val="20"/>
                <w:szCs w:val="20"/>
              </w:rPr>
              <w:t xml:space="preserve">Salvaguardar la información institucional mediante el desarrollo de almacenamientos seguros y aplicación de procedimientos y controles </w:t>
            </w:r>
          </w:p>
        </w:tc>
        <w:tc>
          <w:tcPr>
            <w:tcW w:w="4252" w:type="dxa"/>
          </w:tcPr>
          <w:p w14:paraId="455E6199" w14:textId="1D3E999A" w:rsidR="00A02037" w:rsidRPr="00924941" w:rsidRDefault="00557F50" w:rsidP="003D043C">
            <w:pPr>
              <w:pStyle w:val="Prrafodelista"/>
              <w:numPr>
                <w:ilvl w:val="0"/>
                <w:numId w:val="37"/>
              </w:numPr>
              <w:ind w:leftChars="0" w:firstLineChars="0"/>
              <w:rPr>
                <w:rFonts w:ascii="Arial" w:eastAsia="Arial" w:hAnsi="Arial" w:cs="Arial"/>
                <w:sz w:val="20"/>
                <w:szCs w:val="20"/>
              </w:rPr>
            </w:pPr>
            <w:r w:rsidRPr="00924941">
              <w:rPr>
                <w:rFonts w:ascii="Arial" w:eastAsia="Arial" w:hAnsi="Arial" w:cs="Arial"/>
                <w:sz w:val="20"/>
                <w:szCs w:val="20"/>
              </w:rPr>
              <w:t>Capacitar e implementar el uso adecuado de repositorios digitales</w:t>
            </w:r>
          </w:p>
        </w:tc>
        <w:tc>
          <w:tcPr>
            <w:tcW w:w="3876" w:type="dxa"/>
          </w:tcPr>
          <w:p w14:paraId="3F8E183E" w14:textId="77777777" w:rsidR="00924941" w:rsidRDefault="00557F50" w:rsidP="00924941">
            <w:pPr>
              <w:pStyle w:val="Prrafodelista"/>
              <w:numPr>
                <w:ilvl w:val="0"/>
                <w:numId w:val="7"/>
              </w:numPr>
              <w:ind w:leftChars="0" w:firstLineChars="0"/>
              <w:rPr>
                <w:rFonts w:ascii="Arial" w:eastAsia="Arial" w:hAnsi="Arial" w:cs="Arial"/>
                <w:sz w:val="20"/>
                <w:szCs w:val="20"/>
              </w:rPr>
            </w:pPr>
            <w:r w:rsidRPr="00924941">
              <w:rPr>
                <w:rFonts w:ascii="Arial" w:eastAsia="Arial" w:hAnsi="Arial" w:cs="Arial"/>
                <w:sz w:val="20"/>
                <w:szCs w:val="20"/>
              </w:rPr>
              <w:t>Responsable gestión documental</w:t>
            </w:r>
          </w:p>
          <w:p w14:paraId="50D3064C" w14:textId="4B05FB7F" w:rsidR="00A02037" w:rsidRPr="00924941" w:rsidRDefault="00557F50" w:rsidP="00924941">
            <w:pPr>
              <w:pStyle w:val="Prrafodelista"/>
              <w:numPr>
                <w:ilvl w:val="0"/>
                <w:numId w:val="7"/>
              </w:numPr>
              <w:ind w:leftChars="0" w:firstLineChars="0"/>
              <w:rPr>
                <w:rFonts w:ascii="Arial" w:eastAsia="Arial" w:hAnsi="Arial" w:cs="Arial"/>
                <w:sz w:val="20"/>
                <w:szCs w:val="20"/>
              </w:rPr>
            </w:pPr>
            <w:r w:rsidRPr="00924941">
              <w:rPr>
                <w:rFonts w:ascii="Arial" w:eastAsia="Arial" w:hAnsi="Arial" w:cs="Arial"/>
                <w:sz w:val="20"/>
                <w:szCs w:val="20"/>
              </w:rPr>
              <w:t>Equipo T.I.</w:t>
            </w:r>
          </w:p>
        </w:tc>
        <w:tc>
          <w:tcPr>
            <w:tcW w:w="661" w:type="dxa"/>
            <w:shd w:val="clear" w:color="auto" w:fill="A6A6A6"/>
          </w:tcPr>
          <w:p w14:paraId="4AA568AD" w14:textId="77777777" w:rsidR="00A02037" w:rsidRDefault="00A02037">
            <w:pPr>
              <w:ind w:left="0" w:hanging="2"/>
              <w:rPr>
                <w:rFonts w:ascii="Arial" w:eastAsia="Arial" w:hAnsi="Arial" w:cs="Arial"/>
                <w:color w:val="BFBFBF"/>
                <w:sz w:val="20"/>
                <w:szCs w:val="20"/>
              </w:rPr>
            </w:pPr>
          </w:p>
        </w:tc>
        <w:tc>
          <w:tcPr>
            <w:tcW w:w="661" w:type="dxa"/>
          </w:tcPr>
          <w:p w14:paraId="46AD913C" w14:textId="77777777" w:rsidR="00A02037" w:rsidRDefault="00557F50">
            <w:pPr>
              <w:ind w:left="0" w:hanging="2"/>
              <w:rPr>
                <w:rFonts w:ascii="Arial" w:eastAsia="Arial" w:hAnsi="Arial" w:cs="Arial"/>
                <w:sz w:val="20"/>
                <w:szCs w:val="20"/>
              </w:rPr>
            </w:pPr>
            <w:r>
              <w:rPr>
                <w:color w:val="000000"/>
              </w:rPr>
              <w:t> </w:t>
            </w:r>
          </w:p>
        </w:tc>
      </w:tr>
      <w:tr w:rsidR="00A02037" w14:paraId="7C3B686A" w14:textId="77777777">
        <w:trPr>
          <w:trHeight w:val="508"/>
          <w:jc w:val="center"/>
        </w:trPr>
        <w:tc>
          <w:tcPr>
            <w:tcW w:w="646" w:type="dxa"/>
            <w:vMerge/>
          </w:tcPr>
          <w:p w14:paraId="011B9559"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1A3D2BEF"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43B56D7D" w14:textId="77777777" w:rsidR="00A02037" w:rsidRDefault="00557F50" w:rsidP="003D043C">
            <w:pPr>
              <w:pStyle w:val="Prrafodelista"/>
              <w:numPr>
                <w:ilvl w:val="0"/>
                <w:numId w:val="38"/>
              </w:numPr>
              <w:ind w:leftChars="0" w:firstLineChars="0"/>
              <w:rPr>
                <w:rFonts w:ascii="Arial" w:eastAsia="Arial" w:hAnsi="Arial" w:cs="Arial"/>
                <w:sz w:val="20"/>
                <w:szCs w:val="20"/>
              </w:rPr>
            </w:pPr>
            <w:r w:rsidRPr="00924941">
              <w:rPr>
                <w:rFonts w:ascii="Arial" w:eastAsia="Arial" w:hAnsi="Arial" w:cs="Arial"/>
                <w:sz w:val="20"/>
                <w:szCs w:val="20"/>
              </w:rPr>
              <w:t>Viabilizar proyecto de repositorio extramural</w:t>
            </w:r>
          </w:p>
          <w:p w14:paraId="15E3FF59" w14:textId="77777777" w:rsidR="00BD3992" w:rsidRDefault="00BD3992" w:rsidP="003D043C">
            <w:pPr>
              <w:pStyle w:val="Prrafodelista"/>
              <w:numPr>
                <w:ilvl w:val="0"/>
                <w:numId w:val="38"/>
              </w:numPr>
              <w:ind w:leftChars="0" w:firstLineChars="0"/>
              <w:rPr>
                <w:rFonts w:ascii="Arial" w:eastAsia="Arial" w:hAnsi="Arial" w:cs="Arial"/>
                <w:sz w:val="20"/>
                <w:szCs w:val="20"/>
              </w:rPr>
            </w:pPr>
            <w:r>
              <w:rPr>
                <w:rFonts w:ascii="Arial" w:eastAsia="Arial" w:hAnsi="Arial" w:cs="Arial"/>
                <w:sz w:val="20"/>
                <w:szCs w:val="20"/>
              </w:rPr>
              <w:t>Presentar Propuesta de costo beneficio</w:t>
            </w:r>
          </w:p>
          <w:p w14:paraId="37CB36EF" w14:textId="714B52A7" w:rsidR="00BD3992" w:rsidRPr="00924941" w:rsidRDefault="00B766A6" w:rsidP="003D043C">
            <w:pPr>
              <w:pStyle w:val="Prrafodelista"/>
              <w:numPr>
                <w:ilvl w:val="0"/>
                <w:numId w:val="38"/>
              </w:numPr>
              <w:ind w:leftChars="0" w:firstLineChars="0"/>
              <w:rPr>
                <w:rFonts w:ascii="Arial" w:eastAsia="Arial" w:hAnsi="Arial" w:cs="Arial"/>
                <w:sz w:val="20"/>
                <w:szCs w:val="20"/>
              </w:rPr>
            </w:pPr>
            <w:r>
              <w:rPr>
                <w:rFonts w:ascii="Arial" w:eastAsia="Arial" w:hAnsi="Arial" w:cs="Arial"/>
                <w:sz w:val="20"/>
                <w:szCs w:val="20"/>
              </w:rPr>
              <w:t>Capacitar el uso adecuado de repositorio extramural.</w:t>
            </w:r>
          </w:p>
        </w:tc>
        <w:tc>
          <w:tcPr>
            <w:tcW w:w="3876" w:type="dxa"/>
          </w:tcPr>
          <w:p w14:paraId="0AEEEC02" w14:textId="77777777" w:rsidR="00B766A6" w:rsidRDefault="00557F50" w:rsidP="00924941">
            <w:pPr>
              <w:pStyle w:val="Prrafodelista"/>
              <w:numPr>
                <w:ilvl w:val="0"/>
                <w:numId w:val="7"/>
              </w:numPr>
              <w:ind w:leftChars="0" w:firstLineChars="0"/>
              <w:rPr>
                <w:rFonts w:ascii="Arial" w:eastAsia="Arial" w:hAnsi="Arial" w:cs="Arial"/>
                <w:sz w:val="20"/>
                <w:szCs w:val="20"/>
              </w:rPr>
            </w:pPr>
            <w:r w:rsidRPr="00924941">
              <w:rPr>
                <w:rFonts w:ascii="Arial" w:eastAsia="Arial" w:hAnsi="Arial" w:cs="Arial"/>
                <w:sz w:val="20"/>
                <w:szCs w:val="20"/>
              </w:rPr>
              <w:t>Responsable gestión documental</w:t>
            </w:r>
          </w:p>
          <w:p w14:paraId="0A073C44" w14:textId="5A730E0D" w:rsidR="00A02037" w:rsidRPr="00924941" w:rsidRDefault="00557F50" w:rsidP="00924941">
            <w:pPr>
              <w:pStyle w:val="Prrafodelista"/>
              <w:numPr>
                <w:ilvl w:val="0"/>
                <w:numId w:val="7"/>
              </w:numPr>
              <w:ind w:leftChars="0" w:firstLineChars="0"/>
              <w:rPr>
                <w:rFonts w:ascii="Arial" w:eastAsia="Arial" w:hAnsi="Arial" w:cs="Arial"/>
                <w:sz w:val="20"/>
                <w:szCs w:val="20"/>
              </w:rPr>
            </w:pPr>
            <w:r w:rsidRPr="00924941">
              <w:rPr>
                <w:rFonts w:ascii="Arial" w:eastAsia="Arial" w:hAnsi="Arial" w:cs="Arial"/>
                <w:sz w:val="20"/>
                <w:szCs w:val="20"/>
              </w:rPr>
              <w:t>Equipo T.I.</w:t>
            </w:r>
          </w:p>
        </w:tc>
        <w:tc>
          <w:tcPr>
            <w:tcW w:w="661" w:type="dxa"/>
            <w:shd w:val="clear" w:color="auto" w:fill="A6A6A6"/>
          </w:tcPr>
          <w:p w14:paraId="529FB8CB" w14:textId="77777777" w:rsidR="00A02037" w:rsidRDefault="00A02037">
            <w:pPr>
              <w:ind w:left="0" w:hanging="2"/>
              <w:rPr>
                <w:rFonts w:ascii="Arial" w:eastAsia="Arial" w:hAnsi="Arial" w:cs="Arial"/>
                <w:sz w:val="20"/>
                <w:szCs w:val="20"/>
              </w:rPr>
            </w:pPr>
          </w:p>
        </w:tc>
        <w:tc>
          <w:tcPr>
            <w:tcW w:w="661" w:type="dxa"/>
          </w:tcPr>
          <w:p w14:paraId="54813782" w14:textId="77777777" w:rsidR="00A02037" w:rsidRDefault="00557F50">
            <w:pPr>
              <w:ind w:left="0" w:hanging="2"/>
              <w:rPr>
                <w:rFonts w:ascii="Arial" w:eastAsia="Arial" w:hAnsi="Arial" w:cs="Arial"/>
                <w:sz w:val="20"/>
                <w:szCs w:val="20"/>
              </w:rPr>
            </w:pPr>
            <w:r>
              <w:rPr>
                <w:color w:val="000000"/>
              </w:rPr>
              <w:t> </w:t>
            </w:r>
          </w:p>
        </w:tc>
      </w:tr>
      <w:tr w:rsidR="00A02037" w14:paraId="2D4FC8B8" w14:textId="77777777">
        <w:trPr>
          <w:trHeight w:val="1020"/>
          <w:jc w:val="center"/>
        </w:trPr>
        <w:tc>
          <w:tcPr>
            <w:tcW w:w="646" w:type="dxa"/>
          </w:tcPr>
          <w:p w14:paraId="0E21A3D2" w14:textId="77777777" w:rsidR="00A02037" w:rsidRDefault="00557F50">
            <w:pPr>
              <w:ind w:left="0" w:hanging="2"/>
              <w:rPr>
                <w:rFonts w:ascii="Arial" w:eastAsia="Arial" w:hAnsi="Arial" w:cs="Arial"/>
                <w:sz w:val="20"/>
                <w:szCs w:val="20"/>
              </w:rPr>
            </w:pPr>
            <w:r>
              <w:rPr>
                <w:rFonts w:ascii="Arial" w:eastAsia="Arial" w:hAnsi="Arial" w:cs="Arial"/>
                <w:sz w:val="20"/>
                <w:szCs w:val="20"/>
              </w:rPr>
              <w:lastRenderedPageBreak/>
              <w:t>5</w:t>
            </w:r>
          </w:p>
        </w:tc>
        <w:tc>
          <w:tcPr>
            <w:tcW w:w="4410" w:type="dxa"/>
          </w:tcPr>
          <w:p w14:paraId="3B9665C3" w14:textId="77777777" w:rsidR="00A02037" w:rsidRDefault="00557F50">
            <w:pPr>
              <w:ind w:left="0" w:hanging="2"/>
              <w:rPr>
                <w:rFonts w:ascii="Arial" w:eastAsia="Arial" w:hAnsi="Arial" w:cs="Arial"/>
                <w:sz w:val="20"/>
                <w:szCs w:val="20"/>
              </w:rPr>
            </w:pPr>
            <w:r>
              <w:rPr>
                <w:rFonts w:ascii="Arial" w:eastAsia="Arial" w:hAnsi="Arial" w:cs="Arial"/>
                <w:sz w:val="20"/>
                <w:szCs w:val="20"/>
              </w:rPr>
              <w:t>Capacitar a los productores y gestores de información, así como a los responsables de la administración de expedientes documentales, sobre las políticas de seguridad de la información</w:t>
            </w:r>
          </w:p>
        </w:tc>
        <w:tc>
          <w:tcPr>
            <w:tcW w:w="4252" w:type="dxa"/>
          </w:tcPr>
          <w:p w14:paraId="13CAC5B4" w14:textId="6A65A288" w:rsidR="00A02037" w:rsidRPr="004F535A" w:rsidRDefault="00557F50" w:rsidP="003D043C">
            <w:pPr>
              <w:pStyle w:val="Prrafodelista"/>
              <w:numPr>
                <w:ilvl w:val="0"/>
                <w:numId w:val="46"/>
              </w:numPr>
              <w:ind w:leftChars="0" w:firstLineChars="0"/>
              <w:rPr>
                <w:rFonts w:ascii="Arial" w:eastAsia="Arial" w:hAnsi="Arial" w:cs="Arial"/>
                <w:sz w:val="20"/>
                <w:szCs w:val="20"/>
              </w:rPr>
            </w:pPr>
            <w:r w:rsidRPr="004F535A">
              <w:rPr>
                <w:rFonts w:ascii="Arial" w:eastAsia="Arial" w:hAnsi="Arial" w:cs="Arial"/>
                <w:sz w:val="20"/>
                <w:szCs w:val="20"/>
              </w:rPr>
              <w:t>Incorporar en el plan institucional de capacitaciones los requisitos de seguridad de la información</w:t>
            </w:r>
          </w:p>
        </w:tc>
        <w:tc>
          <w:tcPr>
            <w:tcW w:w="3876" w:type="dxa"/>
          </w:tcPr>
          <w:p w14:paraId="08541B12" w14:textId="77777777" w:rsidR="004F535A" w:rsidRDefault="00557F50" w:rsidP="004F535A">
            <w:pPr>
              <w:pStyle w:val="Prrafodelista"/>
              <w:numPr>
                <w:ilvl w:val="0"/>
                <w:numId w:val="7"/>
              </w:numPr>
              <w:ind w:leftChars="0" w:firstLineChars="0"/>
              <w:rPr>
                <w:rFonts w:ascii="Arial" w:eastAsia="Arial" w:hAnsi="Arial" w:cs="Arial"/>
                <w:sz w:val="20"/>
                <w:szCs w:val="20"/>
              </w:rPr>
            </w:pPr>
            <w:r w:rsidRPr="004F535A">
              <w:rPr>
                <w:rFonts w:ascii="Arial" w:eastAsia="Arial" w:hAnsi="Arial" w:cs="Arial"/>
                <w:sz w:val="20"/>
                <w:szCs w:val="20"/>
              </w:rPr>
              <w:t>Gestión Documental</w:t>
            </w:r>
          </w:p>
          <w:p w14:paraId="16C14644" w14:textId="77777777" w:rsidR="004F535A" w:rsidRDefault="00557F50" w:rsidP="004F535A">
            <w:pPr>
              <w:pStyle w:val="Prrafodelista"/>
              <w:numPr>
                <w:ilvl w:val="0"/>
                <w:numId w:val="7"/>
              </w:numPr>
              <w:ind w:leftChars="0" w:firstLineChars="0"/>
              <w:rPr>
                <w:rFonts w:ascii="Arial" w:eastAsia="Arial" w:hAnsi="Arial" w:cs="Arial"/>
                <w:sz w:val="20"/>
                <w:szCs w:val="20"/>
              </w:rPr>
            </w:pPr>
            <w:r w:rsidRPr="004F535A">
              <w:rPr>
                <w:rFonts w:ascii="Arial" w:eastAsia="Arial" w:hAnsi="Arial" w:cs="Arial"/>
                <w:sz w:val="20"/>
                <w:szCs w:val="20"/>
              </w:rPr>
              <w:t>Equipo T.I.</w:t>
            </w:r>
          </w:p>
          <w:p w14:paraId="650F5864" w14:textId="7F37B254" w:rsidR="00A02037" w:rsidRPr="004F535A" w:rsidRDefault="00557F50" w:rsidP="004F535A">
            <w:pPr>
              <w:pStyle w:val="Prrafodelista"/>
              <w:numPr>
                <w:ilvl w:val="0"/>
                <w:numId w:val="7"/>
              </w:numPr>
              <w:ind w:leftChars="0" w:firstLineChars="0"/>
              <w:rPr>
                <w:rFonts w:ascii="Arial" w:eastAsia="Arial" w:hAnsi="Arial" w:cs="Arial"/>
                <w:sz w:val="20"/>
                <w:szCs w:val="20"/>
              </w:rPr>
            </w:pPr>
            <w:r w:rsidRPr="004F535A">
              <w:rPr>
                <w:rFonts w:ascii="Arial" w:eastAsia="Arial" w:hAnsi="Arial" w:cs="Arial"/>
                <w:sz w:val="20"/>
                <w:szCs w:val="20"/>
              </w:rPr>
              <w:t>Gestión Humana</w:t>
            </w:r>
          </w:p>
        </w:tc>
        <w:tc>
          <w:tcPr>
            <w:tcW w:w="661" w:type="dxa"/>
            <w:shd w:val="clear" w:color="auto" w:fill="A6A6A6"/>
          </w:tcPr>
          <w:p w14:paraId="18BED18B" w14:textId="77777777" w:rsidR="00A02037" w:rsidRDefault="00A02037">
            <w:pPr>
              <w:ind w:left="0" w:hanging="2"/>
              <w:rPr>
                <w:rFonts w:ascii="Arial" w:eastAsia="Arial" w:hAnsi="Arial" w:cs="Arial"/>
                <w:sz w:val="20"/>
                <w:szCs w:val="20"/>
              </w:rPr>
            </w:pPr>
          </w:p>
        </w:tc>
        <w:tc>
          <w:tcPr>
            <w:tcW w:w="661" w:type="dxa"/>
          </w:tcPr>
          <w:p w14:paraId="6B797379" w14:textId="77777777" w:rsidR="00A02037" w:rsidRDefault="00557F50">
            <w:pPr>
              <w:ind w:left="0" w:hanging="2"/>
              <w:rPr>
                <w:rFonts w:ascii="Arial" w:eastAsia="Arial" w:hAnsi="Arial" w:cs="Arial"/>
                <w:sz w:val="20"/>
                <w:szCs w:val="20"/>
              </w:rPr>
            </w:pPr>
            <w:r>
              <w:rPr>
                <w:color w:val="000000"/>
              </w:rPr>
              <w:t> </w:t>
            </w:r>
          </w:p>
        </w:tc>
      </w:tr>
      <w:tr w:rsidR="00A02037" w14:paraId="6097F986" w14:textId="77777777">
        <w:trPr>
          <w:trHeight w:val="546"/>
          <w:jc w:val="center"/>
        </w:trPr>
        <w:tc>
          <w:tcPr>
            <w:tcW w:w="646" w:type="dxa"/>
          </w:tcPr>
          <w:p w14:paraId="68D3F3B6" w14:textId="77777777" w:rsidR="00A02037" w:rsidRDefault="00557F50">
            <w:pPr>
              <w:ind w:left="0" w:hanging="2"/>
              <w:rPr>
                <w:rFonts w:ascii="Arial" w:eastAsia="Arial" w:hAnsi="Arial" w:cs="Arial"/>
                <w:sz w:val="20"/>
                <w:szCs w:val="20"/>
              </w:rPr>
            </w:pPr>
            <w:r>
              <w:rPr>
                <w:rFonts w:ascii="Arial" w:eastAsia="Arial" w:hAnsi="Arial" w:cs="Arial"/>
                <w:sz w:val="20"/>
                <w:szCs w:val="20"/>
              </w:rPr>
              <w:t>6</w:t>
            </w:r>
          </w:p>
        </w:tc>
        <w:tc>
          <w:tcPr>
            <w:tcW w:w="4410" w:type="dxa"/>
          </w:tcPr>
          <w:p w14:paraId="26398827" w14:textId="77777777" w:rsidR="00A02037" w:rsidRDefault="00557F50">
            <w:pPr>
              <w:ind w:left="0" w:hanging="2"/>
              <w:rPr>
                <w:rFonts w:ascii="Arial" w:eastAsia="Arial" w:hAnsi="Arial" w:cs="Arial"/>
                <w:sz w:val="20"/>
                <w:szCs w:val="20"/>
              </w:rPr>
            </w:pPr>
            <w:r>
              <w:rPr>
                <w:rFonts w:ascii="Arial" w:eastAsia="Arial" w:hAnsi="Arial" w:cs="Arial"/>
                <w:sz w:val="20"/>
                <w:szCs w:val="20"/>
              </w:rPr>
              <w:t>Elaborar, adoptar e implementar Tablas de Valoración Documental</w:t>
            </w:r>
          </w:p>
        </w:tc>
        <w:tc>
          <w:tcPr>
            <w:tcW w:w="4252" w:type="dxa"/>
          </w:tcPr>
          <w:p w14:paraId="0828FD63" w14:textId="7D61C125" w:rsidR="00A02037" w:rsidRPr="004F535A" w:rsidRDefault="00557F50" w:rsidP="003D043C">
            <w:pPr>
              <w:pStyle w:val="Prrafodelista"/>
              <w:numPr>
                <w:ilvl w:val="0"/>
                <w:numId w:val="47"/>
              </w:numPr>
              <w:ind w:leftChars="0" w:firstLineChars="0"/>
              <w:rPr>
                <w:rFonts w:ascii="Arial" w:eastAsia="Arial" w:hAnsi="Arial" w:cs="Arial"/>
                <w:sz w:val="20"/>
                <w:szCs w:val="20"/>
              </w:rPr>
            </w:pPr>
            <w:r w:rsidRPr="004F535A">
              <w:rPr>
                <w:rFonts w:ascii="Arial" w:eastAsia="Arial" w:hAnsi="Arial" w:cs="Arial"/>
                <w:sz w:val="20"/>
                <w:szCs w:val="20"/>
              </w:rPr>
              <w:t>Elaborar, adoptar e implementar Tablas de Valoración Documental</w:t>
            </w:r>
          </w:p>
        </w:tc>
        <w:tc>
          <w:tcPr>
            <w:tcW w:w="3876" w:type="dxa"/>
          </w:tcPr>
          <w:p w14:paraId="278D81CD" w14:textId="1C80D817" w:rsidR="00A02037" w:rsidRPr="004F535A" w:rsidRDefault="00557F50" w:rsidP="004F535A">
            <w:pPr>
              <w:pStyle w:val="Prrafodelista"/>
              <w:numPr>
                <w:ilvl w:val="0"/>
                <w:numId w:val="7"/>
              </w:numPr>
              <w:ind w:leftChars="0" w:firstLineChars="0"/>
              <w:rPr>
                <w:rFonts w:ascii="Arial" w:eastAsia="Arial" w:hAnsi="Arial" w:cs="Arial"/>
                <w:sz w:val="20"/>
                <w:szCs w:val="20"/>
              </w:rPr>
            </w:pPr>
            <w:r w:rsidRPr="004F535A">
              <w:rPr>
                <w:rFonts w:ascii="Arial" w:eastAsia="Arial" w:hAnsi="Arial" w:cs="Arial"/>
                <w:sz w:val="20"/>
                <w:szCs w:val="20"/>
              </w:rPr>
              <w:t>Equipo Gestión Documental</w:t>
            </w:r>
          </w:p>
        </w:tc>
        <w:tc>
          <w:tcPr>
            <w:tcW w:w="661" w:type="dxa"/>
            <w:shd w:val="clear" w:color="auto" w:fill="A6A6A6"/>
          </w:tcPr>
          <w:p w14:paraId="7AB97035" w14:textId="77777777" w:rsidR="00A02037" w:rsidRDefault="00A02037">
            <w:pPr>
              <w:ind w:left="0" w:hanging="2"/>
              <w:rPr>
                <w:rFonts w:ascii="Arial" w:eastAsia="Arial" w:hAnsi="Arial" w:cs="Arial"/>
                <w:color w:val="BFBFBF"/>
                <w:sz w:val="20"/>
                <w:szCs w:val="20"/>
              </w:rPr>
            </w:pPr>
          </w:p>
        </w:tc>
        <w:tc>
          <w:tcPr>
            <w:tcW w:w="661" w:type="dxa"/>
            <w:shd w:val="clear" w:color="auto" w:fill="A6A6A6"/>
          </w:tcPr>
          <w:p w14:paraId="3712A02F" w14:textId="77777777" w:rsidR="00A02037" w:rsidRDefault="00557F50">
            <w:pPr>
              <w:ind w:left="0" w:hanging="2"/>
              <w:rPr>
                <w:rFonts w:ascii="Arial" w:eastAsia="Arial" w:hAnsi="Arial" w:cs="Arial"/>
                <w:sz w:val="20"/>
                <w:szCs w:val="20"/>
              </w:rPr>
            </w:pPr>
            <w:r>
              <w:rPr>
                <w:color w:val="000000"/>
              </w:rPr>
              <w:t> </w:t>
            </w:r>
          </w:p>
        </w:tc>
      </w:tr>
      <w:tr w:rsidR="00A02037" w14:paraId="0D9E1E4B" w14:textId="77777777">
        <w:trPr>
          <w:trHeight w:val="510"/>
          <w:jc w:val="center"/>
        </w:trPr>
        <w:tc>
          <w:tcPr>
            <w:tcW w:w="646" w:type="dxa"/>
            <w:vMerge w:val="restart"/>
          </w:tcPr>
          <w:p w14:paraId="414C6A56" w14:textId="77777777" w:rsidR="00A02037" w:rsidRDefault="00557F50">
            <w:pPr>
              <w:ind w:left="0" w:hanging="2"/>
              <w:rPr>
                <w:rFonts w:ascii="Arial" w:eastAsia="Arial" w:hAnsi="Arial" w:cs="Arial"/>
                <w:sz w:val="20"/>
                <w:szCs w:val="20"/>
              </w:rPr>
            </w:pPr>
            <w:r>
              <w:rPr>
                <w:rFonts w:ascii="Arial" w:eastAsia="Arial" w:hAnsi="Arial" w:cs="Arial"/>
                <w:sz w:val="20"/>
                <w:szCs w:val="20"/>
              </w:rPr>
              <w:t>7</w:t>
            </w:r>
          </w:p>
        </w:tc>
        <w:tc>
          <w:tcPr>
            <w:tcW w:w="4410" w:type="dxa"/>
            <w:vMerge w:val="restart"/>
          </w:tcPr>
          <w:p w14:paraId="2B984B39" w14:textId="77777777" w:rsidR="00A02037" w:rsidRDefault="00557F50">
            <w:pPr>
              <w:ind w:left="0" w:hanging="2"/>
              <w:rPr>
                <w:rFonts w:ascii="Arial" w:eastAsia="Arial" w:hAnsi="Arial" w:cs="Arial"/>
                <w:sz w:val="20"/>
                <w:szCs w:val="20"/>
              </w:rPr>
            </w:pPr>
            <w:r>
              <w:rPr>
                <w:rFonts w:ascii="Arial" w:eastAsia="Arial" w:hAnsi="Arial" w:cs="Arial"/>
                <w:sz w:val="20"/>
                <w:szCs w:val="20"/>
              </w:rPr>
              <w:t>Actualizar instrumentos archivísticos por demanda de la entidad</w:t>
            </w:r>
          </w:p>
        </w:tc>
        <w:tc>
          <w:tcPr>
            <w:tcW w:w="4252" w:type="dxa"/>
          </w:tcPr>
          <w:p w14:paraId="38E6858B" w14:textId="77777777" w:rsidR="00A02037" w:rsidRDefault="00557F50" w:rsidP="003D043C">
            <w:pPr>
              <w:pStyle w:val="Prrafodelista"/>
              <w:numPr>
                <w:ilvl w:val="0"/>
                <w:numId w:val="48"/>
              </w:numPr>
              <w:ind w:leftChars="0" w:firstLineChars="0"/>
              <w:rPr>
                <w:rFonts w:ascii="Arial" w:eastAsia="Arial" w:hAnsi="Arial" w:cs="Arial"/>
                <w:sz w:val="20"/>
                <w:szCs w:val="20"/>
              </w:rPr>
            </w:pPr>
            <w:r w:rsidRPr="00D37980">
              <w:rPr>
                <w:rFonts w:ascii="Arial" w:eastAsia="Arial" w:hAnsi="Arial" w:cs="Arial"/>
                <w:sz w:val="20"/>
                <w:szCs w:val="20"/>
              </w:rPr>
              <w:t xml:space="preserve">Actualizar cuadro de clasificación documental </w:t>
            </w:r>
            <w:r w:rsidR="00D37980">
              <w:rPr>
                <w:rFonts w:ascii="Arial" w:eastAsia="Arial" w:hAnsi="Arial" w:cs="Arial"/>
                <w:sz w:val="20"/>
                <w:szCs w:val="20"/>
              </w:rPr>
              <w:t>(</w:t>
            </w:r>
            <w:r w:rsidRPr="00D37980">
              <w:rPr>
                <w:rFonts w:ascii="Arial" w:eastAsia="Arial" w:hAnsi="Arial" w:cs="Arial"/>
                <w:sz w:val="20"/>
                <w:szCs w:val="20"/>
              </w:rPr>
              <w:t>CCD</w:t>
            </w:r>
            <w:r w:rsidR="00D37980">
              <w:rPr>
                <w:rFonts w:ascii="Arial" w:eastAsia="Arial" w:hAnsi="Arial" w:cs="Arial"/>
                <w:sz w:val="20"/>
                <w:szCs w:val="20"/>
              </w:rPr>
              <w:t>)</w:t>
            </w:r>
          </w:p>
          <w:p w14:paraId="0C8A855A" w14:textId="07DABD25" w:rsidR="00487775" w:rsidRPr="00D37980" w:rsidRDefault="007B2FDC" w:rsidP="003D043C">
            <w:pPr>
              <w:pStyle w:val="Prrafodelista"/>
              <w:numPr>
                <w:ilvl w:val="0"/>
                <w:numId w:val="48"/>
              </w:numPr>
              <w:ind w:leftChars="0" w:firstLineChars="0"/>
              <w:rPr>
                <w:rFonts w:ascii="Arial" w:eastAsia="Arial" w:hAnsi="Arial" w:cs="Arial"/>
                <w:sz w:val="20"/>
                <w:szCs w:val="20"/>
              </w:rPr>
            </w:pPr>
            <w:r>
              <w:rPr>
                <w:rFonts w:ascii="Arial" w:eastAsia="Arial" w:hAnsi="Arial" w:cs="Arial"/>
                <w:sz w:val="20"/>
                <w:szCs w:val="20"/>
              </w:rPr>
              <w:t>Implementar Cuadro de Clasificación Documental (</w:t>
            </w:r>
            <w:r w:rsidR="00F73332">
              <w:rPr>
                <w:rFonts w:ascii="Arial" w:eastAsia="Arial" w:hAnsi="Arial" w:cs="Arial"/>
                <w:sz w:val="20"/>
                <w:szCs w:val="20"/>
              </w:rPr>
              <w:t>CCD)</w:t>
            </w:r>
          </w:p>
        </w:tc>
        <w:tc>
          <w:tcPr>
            <w:tcW w:w="3876" w:type="dxa"/>
          </w:tcPr>
          <w:p w14:paraId="392A97A6" w14:textId="2C7ABA35" w:rsidR="00A02037" w:rsidRPr="00132049" w:rsidRDefault="00557F50" w:rsidP="00132049">
            <w:pPr>
              <w:pStyle w:val="Prrafodelista"/>
              <w:numPr>
                <w:ilvl w:val="0"/>
                <w:numId w:val="7"/>
              </w:numPr>
              <w:ind w:leftChars="0" w:firstLineChars="0"/>
              <w:rPr>
                <w:rFonts w:ascii="Arial" w:eastAsia="Arial" w:hAnsi="Arial" w:cs="Arial"/>
                <w:sz w:val="20"/>
                <w:szCs w:val="20"/>
              </w:rPr>
            </w:pPr>
            <w:r w:rsidRPr="00132049">
              <w:rPr>
                <w:rFonts w:ascii="Arial" w:eastAsia="Arial" w:hAnsi="Arial" w:cs="Arial"/>
                <w:sz w:val="20"/>
                <w:szCs w:val="20"/>
              </w:rPr>
              <w:t>Responsable Gestión Documental</w:t>
            </w:r>
          </w:p>
        </w:tc>
        <w:tc>
          <w:tcPr>
            <w:tcW w:w="661" w:type="dxa"/>
            <w:shd w:val="clear" w:color="auto" w:fill="A6A6A6"/>
          </w:tcPr>
          <w:p w14:paraId="32089FDC" w14:textId="77777777" w:rsidR="00A02037" w:rsidRDefault="00A02037">
            <w:pPr>
              <w:ind w:left="0" w:hanging="2"/>
              <w:rPr>
                <w:rFonts w:ascii="Arial" w:eastAsia="Arial" w:hAnsi="Arial" w:cs="Arial"/>
                <w:color w:val="BFBFBF"/>
                <w:sz w:val="20"/>
                <w:szCs w:val="20"/>
              </w:rPr>
            </w:pPr>
          </w:p>
        </w:tc>
        <w:tc>
          <w:tcPr>
            <w:tcW w:w="661" w:type="dxa"/>
          </w:tcPr>
          <w:p w14:paraId="0FE98B9F" w14:textId="77777777" w:rsidR="00A02037" w:rsidRDefault="00557F50">
            <w:pPr>
              <w:ind w:left="0" w:hanging="2"/>
              <w:rPr>
                <w:rFonts w:ascii="Arial" w:eastAsia="Arial" w:hAnsi="Arial" w:cs="Arial"/>
                <w:sz w:val="20"/>
                <w:szCs w:val="20"/>
              </w:rPr>
            </w:pPr>
            <w:r>
              <w:rPr>
                <w:color w:val="000000"/>
              </w:rPr>
              <w:t> </w:t>
            </w:r>
          </w:p>
        </w:tc>
      </w:tr>
      <w:tr w:rsidR="00A02037" w14:paraId="3DFB57BA" w14:textId="77777777">
        <w:trPr>
          <w:trHeight w:val="510"/>
          <w:jc w:val="center"/>
        </w:trPr>
        <w:tc>
          <w:tcPr>
            <w:tcW w:w="646" w:type="dxa"/>
            <w:vMerge/>
          </w:tcPr>
          <w:p w14:paraId="05FCDA52"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505042AC"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532EDE51" w14:textId="77777777" w:rsidR="00A02037" w:rsidRDefault="00557F50" w:rsidP="003D043C">
            <w:pPr>
              <w:pStyle w:val="Prrafodelista"/>
              <w:numPr>
                <w:ilvl w:val="0"/>
                <w:numId w:val="49"/>
              </w:numPr>
              <w:ind w:leftChars="0" w:firstLineChars="0"/>
              <w:rPr>
                <w:rFonts w:ascii="Arial" w:eastAsia="Arial" w:hAnsi="Arial" w:cs="Arial"/>
                <w:sz w:val="20"/>
                <w:szCs w:val="20"/>
              </w:rPr>
            </w:pPr>
            <w:r w:rsidRPr="00D37980">
              <w:rPr>
                <w:rFonts w:ascii="Arial" w:eastAsia="Arial" w:hAnsi="Arial" w:cs="Arial"/>
                <w:sz w:val="20"/>
                <w:szCs w:val="20"/>
              </w:rPr>
              <w:t xml:space="preserve">Actualizar Programa de Gestión Documental – </w:t>
            </w:r>
            <w:r w:rsidR="00D37980">
              <w:rPr>
                <w:rFonts w:ascii="Arial" w:eastAsia="Arial" w:hAnsi="Arial" w:cs="Arial"/>
                <w:sz w:val="20"/>
                <w:szCs w:val="20"/>
              </w:rPr>
              <w:t>(</w:t>
            </w:r>
            <w:r w:rsidRPr="00D37980">
              <w:rPr>
                <w:rFonts w:ascii="Arial" w:eastAsia="Arial" w:hAnsi="Arial" w:cs="Arial"/>
                <w:sz w:val="20"/>
                <w:szCs w:val="20"/>
              </w:rPr>
              <w:t>PGD</w:t>
            </w:r>
            <w:r w:rsidR="00D37980">
              <w:rPr>
                <w:rFonts w:ascii="Arial" w:eastAsia="Arial" w:hAnsi="Arial" w:cs="Arial"/>
                <w:sz w:val="20"/>
                <w:szCs w:val="20"/>
              </w:rPr>
              <w:t>)</w:t>
            </w:r>
          </w:p>
          <w:p w14:paraId="0E603F54" w14:textId="77777777" w:rsidR="00F73332" w:rsidRDefault="00F73332" w:rsidP="003D043C">
            <w:pPr>
              <w:pStyle w:val="Prrafodelista"/>
              <w:numPr>
                <w:ilvl w:val="0"/>
                <w:numId w:val="49"/>
              </w:numPr>
              <w:ind w:leftChars="0" w:firstLineChars="0"/>
              <w:rPr>
                <w:rFonts w:ascii="Arial" w:eastAsia="Arial" w:hAnsi="Arial" w:cs="Arial"/>
                <w:sz w:val="20"/>
                <w:szCs w:val="20"/>
              </w:rPr>
            </w:pPr>
            <w:r>
              <w:rPr>
                <w:rFonts w:ascii="Arial" w:eastAsia="Arial" w:hAnsi="Arial" w:cs="Arial"/>
                <w:sz w:val="20"/>
                <w:szCs w:val="20"/>
              </w:rPr>
              <w:t>Implementar Programa de Gestión Documental (</w:t>
            </w:r>
            <w:r w:rsidR="002E3AD9">
              <w:rPr>
                <w:rFonts w:ascii="Arial" w:eastAsia="Arial" w:hAnsi="Arial" w:cs="Arial"/>
                <w:sz w:val="20"/>
                <w:szCs w:val="20"/>
              </w:rPr>
              <w:t>PDG)</w:t>
            </w:r>
          </w:p>
          <w:p w14:paraId="321A93E1" w14:textId="5DD823EA" w:rsidR="002E3AD9" w:rsidRPr="00D37980" w:rsidRDefault="002E3AD9" w:rsidP="003D043C">
            <w:pPr>
              <w:pStyle w:val="Prrafodelista"/>
              <w:numPr>
                <w:ilvl w:val="0"/>
                <w:numId w:val="49"/>
              </w:numPr>
              <w:ind w:leftChars="0" w:firstLineChars="0"/>
              <w:rPr>
                <w:rFonts w:ascii="Arial" w:eastAsia="Arial" w:hAnsi="Arial" w:cs="Arial"/>
                <w:sz w:val="20"/>
                <w:szCs w:val="20"/>
              </w:rPr>
            </w:pPr>
            <w:r>
              <w:rPr>
                <w:rFonts w:ascii="Arial" w:eastAsia="Arial" w:hAnsi="Arial" w:cs="Arial"/>
                <w:sz w:val="20"/>
                <w:szCs w:val="20"/>
              </w:rPr>
              <w:t>Control y Seguimiento de P</w:t>
            </w:r>
            <w:r w:rsidR="007C4D32">
              <w:rPr>
                <w:rFonts w:ascii="Arial" w:eastAsia="Arial" w:hAnsi="Arial" w:cs="Arial"/>
                <w:sz w:val="20"/>
                <w:szCs w:val="20"/>
              </w:rPr>
              <w:t>rograma de Gestión Documental</w:t>
            </w:r>
          </w:p>
        </w:tc>
        <w:tc>
          <w:tcPr>
            <w:tcW w:w="3876" w:type="dxa"/>
          </w:tcPr>
          <w:p w14:paraId="40A7FEF2" w14:textId="3BE322CA" w:rsidR="00A02037" w:rsidRPr="00132049" w:rsidRDefault="00557F50" w:rsidP="00132049">
            <w:pPr>
              <w:pStyle w:val="Prrafodelista"/>
              <w:numPr>
                <w:ilvl w:val="0"/>
                <w:numId w:val="7"/>
              </w:numPr>
              <w:ind w:leftChars="0" w:firstLineChars="0"/>
              <w:rPr>
                <w:rFonts w:ascii="Arial" w:eastAsia="Arial" w:hAnsi="Arial" w:cs="Arial"/>
                <w:sz w:val="20"/>
                <w:szCs w:val="20"/>
              </w:rPr>
            </w:pPr>
            <w:r w:rsidRPr="00132049">
              <w:rPr>
                <w:rFonts w:ascii="Arial" w:eastAsia="Arial" w:hAnsi="Arial" w:cs="Arial"/>
                <w:sz w:val="20"/>
                <w:szCs w:val="20"/>
              </w:rPr>
              <w:t>Responsable Gestión Documental</w:t>
            </w:r>
          </w:p>
        </w:tc>
        <w:tc>
          <w:tcPr>
            <w:tcW w:w="661" w:type="dxa"/>
            <w:shd w:val="clear" w:color="auto" w:fill="A6A6A6"/>
          </w:tcPr>
          <w:p w14:paraId="07EC6C73" w14:textId="77777777" w:rsidR="00A02037" w:rsidRDefault="00A02037">
            <w:pPr>
              <w:ind w:left="0" w:hanging="2"/>
              <w:rPr>
                <w:rFonts w:ascii="Arial" w:eastAsia="Arial" w:hAnsi="Arial" w:cs="Arial"/>
                <w:color w:val="BFBFBF"/>
                <w:sz w:val="20"/>
                <w:szCs w:val="20"/>
              </w:rPr>
            </w:pPr>
          </w:p>
        </w:tc>
        <w:tc>
          <w:tcPr>
            <w:tcW w:w="661" w:type="dxa"/>
          </w:tcPr>
          <w:p w14:paraId="140925C9" w14:textId="77777777" w:rsidR="00A02037" w:rsidRDefault="00557F50">
            <w:pPr>
              <w:ind w:left="0" w:hanging="2"/>
              <w:rPr>
                <w:rFonts w:ascii="Arial" w:eastAsia="Arial" w:hAnsi="Arial" w:cs="Arial"/>
                <w:sz w:val="20"/>
                <w:szCs w:val="20"/>
              </w:rPr>
            </w:pPr>
            <w:r>
              <w:rPr>
                <w:color w:val="000000"/>
              </w:rPr>
              <w:t> </w:t>
            </w:r>
          </w:p>
        </w:tc>
      </w:tr>
      <w:tr w:rsidR="00A02037" w14:paraId="410A206E" w14:textId="77777777">
        <w:trPr>
          <w:trHeight w:val="510"/>
          <w:jc w:val="center"/>
        </w:trPr>
        <w:tc>
          <w:tcPr>
            <w:tcW w:w="646" w:type="dxa"/>
            <w:vMerge/>
          </w:tcPr>
          <w:p w14:paraId="6E614DE3"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25F5FD12"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6D0F5F0F" w14:textId="77777777" w:rsidR="00A02037" w:rsidRDefault="00557F50" w:rsidP="003D043C">
            <w:pPr>
              <w:pStyle w:val="Prrafodelista"/>
              <w:numPr>
                <w:ilvl w:val="0"/>
                <w:numId w:val="50"/>
              </w:numPr>
              <w:ind w:leftChars="0" w:firstLineChars="0"/>
              <w:rPr>
                <w:rFonts w:ascii="Arial" w:eastAsia="Arial" w:hAnsi="Arial" w:cs="Arial"/>
                <w:sz w:val="20"/>
                <w:szCs w:val="20"/>
              </w:rPr>
            </w:pPr>
            <w:r w:rsidRPr="00D37980">
              <w:rPr>
                <w:rFonts w:ascii="Arial" w:eastAsia="Arial" w:hAnsi="Arial" w:cs="Arial"/>
                <w:sz w:val="20"/>
                <w:szCs w:val="20"/>
              </w:rPr>
              <w:t xml:space="preserve">Actualizar Tablas de Retención Documental </w:t>
            </w:r>
            <w:r w:rsidR="00D37980">
              <w:rPr>
                <w:rFonts w:ascii="Arial" w:eastAsia="Arial" w:hAnsi="Arial" w:cs="Arial"/>
                <w:sz w:val="20"/>
                <w:szCs w:val="20"/>
              </w:rPr>
              <w:t>–(</w:t>
            </w:r>
            <w:r w:rsidRPr="00D37980">
              <w:rPr>
                <w:rFonts w:ascii="Arial" w:eastAsia="Arial" w:hAnsi="Arial" w:cs="Arial"/>
                <w:sz w:val="20"/>
                <w:szCs w:val="20"/>
              </w:rPr>
              <w:t>TRD</w:t>
            </w:r>
            <w:r w:rsidR="00D37980">
              <w:rPr>
                <w:rFonts w:ascii="Arial" w:eastAsia="Arial" w:hAnsi="Arial" w:cs="Arial"/>
                <w:sz w:val="20"/>
                <w:szCs w:val="20"/>
              </w:rPr>
              <w:t>)</w:t>
            </w:r>
          </w:p>
          <w:p w14:paraId="50F3A881" w14:textId="77777777" w:rsidR="00DE07FF" w:rsidRDefault="00E95C05" w:rsidP="003D043C">
            <w:pPr>
              <w:pStyle w:val="Prrafodelista"/>
              <w:numPr>
                <w:ilvl w:val="0"/>
                <w:numId w:val="50"/>
              </w:numPr>
              <w:ind w:leftChars="0" w:firstLineChars="0"/>
              <w:rPr>
                <w:rFonts w:ascii="Arial" w:eastAsia="Arial" w:hAnsi="Arial" w:cs="Arial"/>
                <w:sz w:val="20"/>
                <w:szCs w:val="20"/>
              </w:rPr>
            </w:pPr>
            <w:r>
              <w:rPr>
                <w:rFonts w:ascii="Arial" w:eastAsia="Arial" w:hAnsi="Arial" w:cs="Arial"/>
                <w:sz w:val="20"/>
                <w:szCs w:val="20"/>
              </w:rPr>
              <w:t>Presentar al Consejo Departamental de Archivos</w:t>
            </w:r>
          </w:p>
          <w:p w14:paraId="56B913D8" w14:textId="77777777" w:rsidR="00E95C05" w:rsidRDefault="00D87815" w:rsidP="003D043C">
            <w:pPr>
              <w:pStyle w:val="Prrafodelista"/>
              <w:numPr>
                <w:ilvl w:val="0"/>
                <w:numId w:val="50"/>
              </w:numPr>
              <w:ind w:leftChars="0" w:firstLineChars="0"/>
              <w:rPr>
                <w:rFonts w:ascii="Arial" w:eastAsia="Arial" w:hAnsi="Arial" w:cs="Arial"/>
                <w:sz w:val="20"/>
                <w:szCs w:val="20"/>
              </w:rPr>
            </w:pPr>
            <w:r>
              <w:rPr>
                <w:rFonts w:ascii="Arial" w:eastAsia="Arial" w:hAnsi="Arial" w:cs="Arial"/>
                <w:sz w:val="20"/>
                <w:szCs w:val="20"/>
              </w:rPr>
              <w:t>Aprobar y publicar en la entidad</w:t>
            </w:r>
          </w:p>
          <w:p w14:paraId="085086AE" w14:textId="77777777" w:rsidR="00D87815" w:rsidRDefault="00E524DE" w:rsidP="003D043C">
            <w:pPr>
              <w:pStyle w:val="Prrafodelista"/>
              <w:numPr>
                <w:ilvl w:val="0"/>
                <w:numId w:val="50"/>
              </w:numPr>
              <w:ind w:leftChars="0" w:firstLineChars="0"/>
              <w:rPr>
                <w:rFonts w:ascii="Arial" w:eastAsia="Arial" w:hAnsi="Arial" w:cs="Arial"/>
                <w:sz w:val="20"/>
                <w:szCs w:val="20"/>
              </w:rPr>
            </w:pPr>
            <w:r>
              <w:rPr>
                <w:rFonts w:ascii="Arial" w:eastAsia="Arial" w:hAnsi="Arial" w:cs="Arial"/>
                <w:sz w:val="20"/>
                <w:szCs w:val="20"/>
              </w:rPr>
              <w:t xml:space="preserve">Socializar e implementar </w:t>
            </w:r>
          </w:p>
          <w:p w14:paraId="68FA5BE6" w14:textId="49BE18F6" w:rsidR="00E524DE" w:rsidRPr="00D37980" w:rsidRDefault="00E524DE" w:rsidP="003D043C">
            <w:pPr>
              <w:pStyle w:val="Prrafodelista"/>
              <w:numPr>
                <w:ilvl w:val="0"/>
                <w:numId w:val="50"/>
              </w:numPr>
              <w:ind w:leftChars="0" w:firstLineChars="0"/>
              <w:rPr>
                <w:rFonts w:ascii="Arial" w:eastAsia="Arial" w:hAnsi="Arial" w:cs="Arial"/>
                <w:sz w:val="20"/>
                <w:szCs w:val="20"/>
              </w:rPr>
            </w:pPr>
            <w:r>
              <w:rPr>
                <w:rFonts w:ascii="Arial" w:eastAsia="Arial" w:hAnsi="Arial" w:cs="Arial"/>
                <w:sz w:val="20"/>
                <w:szCs w:val="20"/>
              </w:rPr>
              <w:t>Control y seguimiento</w:t>
            </w:r>
          </w:p>
        </w:tc>
        <w:tc>
          <w:tcPr>
            <w:tcW w:w="3876" w:type="dxa"/>
          </w:tcPr>
          <w:p w14:paraId="67A487E1" w14:textId="220F5382" w:rsidR="00A02037" w:rsidRPr="00132049" w:rsidRDefault="00557F50" w:rsidP="00132049">
            <w:pPr>
              <w:pStyle w:val="Prrafodelista"/>
              <w:numPr>
                <w:ilvl w:val="0"/>
                <w:numId w:val="7"/>
              </w:numPr>
              <w:ind w:leftChars="0" w:firstLineChars="0"/>
              <w:rPr>
                <w:rFonts w:ascii="Arial" w:eastAsia="Arial" w:hAnsi="Arial" w:cs="Arial"/>
                <w:sz w:val="20"/>
                <w:szCs w:val="20"/>
              </w:rPr>
            </w:pPr>
            <w:r w:rsidRPr="00132049">
              <w:rPr>
                <w:rFonts w:ascii="Arial" w:eastAsia="Arial" w:hAnsi="Arial" w:cs="Arial"/>
                <w:sz w:val="20"/>
                <w:szCs w:val="20"/>
              </w:rPr>
              <w:t>Responsable Gestión Documental</w:t>
            </w:r>
          </w:p>
        </w:tc>
        <w:tc>
          <w:tcPr>
            <w:tcW w:w="661" w:type="dxa"/>
            <w:shd w:val="clear" w:color="auto" w:fill="A6A6A6"/>
          </w:tcPr>
          <w:p w14:paraId="2DFDB036" w14:textId="77777777" w:rsidR="00A02037" w:rsidRDefault="00A02037">
            <w:pPr>
              <w:ind w:left="0" w:hanging="2"/>
              <w:rPr>
                <w:rFonts w:ascii="Arial" w:eastAsia="Arial" w:hAnsi="Arial" w:cs="Arial"/>
                <w:color w:val="BFBFBF"/>
                <w:sz w:val="20"/>
                <w:szCs w:val="20"/>
              </w:rPr>
            </w:pPr>
          </w:p>
        </w:tc>
        <w:tc>
          <w:tcPr>
            <w:tcW w:w="661" w:type="dxa"/>
          </w:tcPr>
          <w:p w14:paraId="785DC98D" w14:textId="77777777" w:rsidR="00A02037" w:rsidRDefault="00557F50">
            <w:pPr>
              <w:ind w:left="0" w:hanging="2"/>
              <w:rPr>
                <w:rFonts w:ascii="Arial" w:eastAsia="Arial" w:hAnsi="Arial" w:cs="Arial"/>
                <w:sz w:val="20"/>
                <w:szCs w:val="20"/>
              </w:rPr>
            </w:pPr>
            <w:r>
              <w:rPr>
                <w:color w:val="000000"/>
              </w:rPr>
              <w:t> </w:t>
            </w:r>
          </w:p>
        </w:tc>
      </w:tr>
      <w:tr w:rsidR="00A02037" w14:paraId="03528D87" w14:textId="77777777">
        <w:trPr>
          <w:trHeight w:val="510"/>
          <w:jc w:val="center"/>
        </w:trPr>
        <w:tc>
          <w:tcPr>
            <w:tcW w:w="646" w:type="dxa"/>
            <w:vMerge/>
          </w:tcPr>
          <w:p w14:paraId="3C8AFFB1"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3B7FFA13"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61682EEF" w14:textId="77777777" w:rsidR="00A02037" w:rsidRDefault="00557F50" w:rsidP="003D043C">
            <w:pPr>
              <w:pStyle w:val="Prrafodelista"/>
              <w:numPr>
                <w:ilvl w:val="0"/>
                <w:numId w:val="52"/>
              </w:numPr>
              <w:ind w:leftChars="0" w:firstLineChars="0"/>
              <w:rPr>
                <w:rFonts w:ascii="Arial" w:eastAsia="Arial" w:hAnsi="Arial" w:cs="Arial"/>
                <w:sz w:val="20"/>
                <w:szCs w:val="20"/>
              </w:rPr>
            </w:pPr>
            <w:r w:rsidRPr="00487775">
              <w:rPr>
                <w:rFonts w:ascii="Arial" w:eastAsia="Arial" w:hAnsi="Arial" w:cs="Arial"/>
                <w:sz w:val="20"/>
                <w:szCs w:val="20"/>
              </w:rPr>
              <w:t xml:space="preserve">Actualizar Formato único de Inventario Documental </w:t>
            </w:r>
            <w:r w:rsidR="00D37980" w:rsidRPr="00487775">
              <w:rPr>
                <w:rFonts w:ascii="Arial" w:eastAsia="Arial" w:hAnsi="Arial" w:cs="Arial"/>
                <w:sz w:val="20"/>
                <w:szCs w:val="20"/>
              </w:rPr>
              <w:t>(</w:t>
            </w:r>
            <w:r w:rsidRPr="00487775">
              <w:rPr>
                <w:rFonts w:ascii="Arial" w:eastAsia="Arial" w:hAnsi="Arial" w:cs="Arial"/>
                <w:sz w:val="20"/>
                <w:szCs w:val="20"/>
              </w:rPr>
              <w:t>FUID</w:t>
            </w:r>
            <w:r w:rsidR="00D37980" w:rsidRPr="00487775">
              <w:rPr>
                <w:rFonts w:ascii="Arial" w:eastAsia="Arial" w:hAnsi="Arial" w:cs="Arial"/>
                <w:sz w:val="20"/>
                <w:szCs w:val="20"/>
              </w:rPr>
              <w:t>)</w:t>
            </w:r>
          </w:p>
          <w:p w14:paraId="619C8109" w14:textId="77777777" w:rsidR="006D0D88" w:rsidRDefault="006D0D88" w:rsidP="003D043C">
            <w:pPr>
              <w:pStyle w:val="Prrafodelista"/>
              <w:numPr>
                <w:ilvl w:val="0"/>
                <w:numId w:val="52"/>
              </w:numPr>
              <w:ind w:leftChars="0" w:firstLineChars="0"/>
              <w:rPr>
                <w:rFonts w:ascii="Arial" w:eastAsia="Arial" w:hAnsi="Arial" w:cs="Arial"/>
                <w:sz w:val="20"/>
                <w:szCs w:val="20"/>
              </w:rPr>
            </w:pPr>
            <w:r>
              <w:rPr>
                <w:rFonts w:ascii="Arial" w:eastAsia="Arial" w:hAnsi="Arial" w:cs="Arial"/>
                <w:sz w:val="20"/>
                <w:szCs w:val="20"/>
              </w:rPr>
              <w:t>Presentar y aprobar en el Sistema de Gestión de la Calidad</w:t>
            </w:r>
          </w:p>
          <w:p w14:paraId="79FF4FD7" w14:textId="77777777" w:rsidR="006D0D88" w:rsidRDefault="00814C99" w:rsidP="003D043C">
            <w:pPr>
              <w:pStyle w:val="Prrafodelista"/>
              <w:numPr>
                <w:ilvl w:val="0"/>
                <w:numId w:val="52"/>
              </w:numPr>
              <w:ind w:leftChars="0" w:firstLineChars="0"/>
              <w:rPr>
                <w:rFonts w:ascii="Arial" w:eastAsia="Arial" w:hAnsi="Arial" w:cs="Arial"/>
                <w:sz w:val="20"/>
                <w:szCs w:val="20"/>
              </w:rPr>
            </w:pPr>
            <w:r>
              <w:rPr>
                <w:rFonts w:ascii="Arial" w:eastAsia="Arial" w:hAnsi="Arial" w:cs="Arial"/>
                <w:sz w:val="20"/>
                <w:szCs w:val="20"/>
              </w:rPr>
              <w:t>Adoptar e implementar</w:t>
            </w:r>
          </w:p>
          <w:p w14:paraId="37A97D66" w14:textId="70B813E3" w:rsidR="00814C99" w:rsidRPr="00487775" w:rsidRDefault="00814C99" w:rsidP="003D043C">
            <w:pPr>
              <w:pStyle w:val="Prrafodelista"/>
              <w:numPr>
                <w:ilvl w:val="0"/>
                <w:numId w:val="52"/>
              </w:numPr>
              <w:ind w:leftChars="0" w:firstLineChars="0"/>
              <w:rPr>
                <w:rFonts w:ascii="Arial" w:eastAsia="Arial" w:hAnsi="Arial" w:cs="Arial"/>
                <w:sz w:val="20"/>
                <w:szCs w:val="20"/>
              </w:rPr>
            </w:pPr>
            <w:r>
              <w:rPr>
                <w:rFonts w:ascii="Arial" w:eastAsia="Arial" w:hAnsi="Arial" w:cs="Arial"/>
                <w:sz w:val="20"/>
                <w:szCs w:val="20"/>
              </w:rPr>
              <w:t>Control y seguimiento a la actualización</w:t>
            </w:r>
          </w:p>
        </w:tc>
        <w:tc>
          <w:tcPr>
            <w:tcW w:w="3876" w:type="dxa"/>
          </w:tcPr>
          <w:p w14:paraId="7C3C8B5E" w14:textId="481710CC" w:rsidR="00A02037" w:rsidRPr="00132049" w:rsidRDefault="00557F50" w:rsidP="00132049">
            <w:pPr>
              <w:pStyle w:val="Prrafodelista"/>
              <w:numPr>
                <w:ilvl w:val="0"/>
                <w:numId w:val="7"/>
              </w:numPr>
              <w:ind w:leftChars="0" w:firstLineChars="0"/>
              <w:rPr>
                <w:rFonts w:ascii="Arial" w:eastAsia="Arial" w:hAnsi="Arial" w:cs="Arial"/>
                <w:sz w:val="20"/>
                <w:szCs w:val="20"/>
              </w:rPr>
            </w:pPr>
            <w:r w:rsidRPr="00132049">
              <w:rPr>
                <w:rFonts w:ascii="Arial" w:eastAsia="Arial" w:hAnsi="Arial" w:cs="Arial"/>
                <w:sz w:val="20"/>
                <w:szCs w:val="20"/>
              </w:rPr>
              <w:t>Responsable Gestión Documental</w:t>
            </w:r>
          </w:p>
        </w:tc>
        <w:tc>
          <w:tcPr>
            <w:tcW w:w="661" w:type="dxa"/>
            <w:shd w:val="clear" w:color="auto" w:fill="A6A6A6"/>
          </w:tcPr>
          <w:p w14:paraId="39BB82C5" w14:textId="77777777" w:rsidR="00A02037" w:rsidRDefault="00A02037">
            <w:pPr>
              <w:ind w:left="0" w:hanging="2"/>
              <w:rPr>
                <w:rFonts w:ascii="Arial" w:eastAsia="Arial" w:hAnsi="Arial" w:cs="Arial"/>
                <w:sz w:val="20"/>
                <w:szCs w:val="20"/>
              </w:rPr>
            </w:pPr>
          </w:p>
        </w:tc>
        <w:tc>
          <w:tcPr>
            <w:tcW w:w="661" w:type="dxa"/>
            <w:shd w:val="clear" w:color="auto" w:fill="A6A6A6"/>
          </w:tcPr>
          <w:p w14:paraId="69948F83" w14:textId="77777777" w:rsidR="00A02037" w:rsidRDefault="00557F50">
            <w:pPr>
              <w:ind w:left="0" w:hanging="2"/>
              <w:rPr>
                <w:rFonts w:ascii="Arial" w:eastAsia="Arial" w:hAnsi="Arial" w:cs="Arial"/>
                <w:sz w:val="20"/>
                <w:szCs w:val="20"/>
              </w:rPr>
            </w:pPr>
            <w:r>
              <w:rPr>
                <w:color w:val="000000"/>
              </w:rPr>
              <w:t> </w:t>
            </w:r>
          </w:p>
        </w:tc>
      </w:tr>
      <w:tr w:rsidR="00A02037" w14:paraId="0612C7CD" w14:textId="77777777">
        <w:trPr>
          <w:trHeight w:val="765"/>
          <w:jc w:val="center"/>
        </w:trPr>
        <w:tc>
          <w:tcPr>
            <w:tcW w:w="646" w:type="dxa"/>
          </w:tcPr>
          <w:p w14:paraId="110C2DF7" w14:textId="77777777" w:rsidR="00A02037" w:rsidRDefault="00557F50">
            <w:pPr>
              <w:ind w:left="0" w:hanging="2"/>
              <w:rPr>
                <w:rFonts w:ascii="Arial" w:eastAsia="Arial" w:hAnsi="Arial" w:cs="Arial"/>
                <w:sz w:val="20"/>
                <w:szCs w:val="20"/>
              </w:rPr>
            </w:pPr>
            <w:r>
              <w:rPr>
                <w:rFonts w:ascii="Arial" w:eastAsia="Arial" w:hAnsi="Arial" w:cs="Arial"/>
                <w:sz w:val="20"/>
                <w:szCs w:val="20"/>
              </w:rPr>
              <w:lastRenderedPageBreak/>
              <w:t>8</w:t>
            </w:r>
          </w:p>
        </w:tc>
        <w:tc>
          <w:tcPr>
            <w:tcW w:w="4410" w:type="dxa"/>
          </w:tcPr>
          <w:p w14:paraId="1B4C1FDF" w14:textId="77777777" w:rsidR="00A02037" w:rsidRDefault="00557F50">
            <w:pPr>
              <w:ind w:left="0" w:hanging="2"/>
              <w:rPr>
                <w:rFonts w:ascii="Arial" w:eastAsia="Arial" w:hAnsi="Arial" w:cs="Arial"/>
                <w:sz w:val="20"/>
                <w:szCs w:val="20"/>
              </w:rPr>
            </w:pPr>
            <w:r>
              <w:rPr>
                <w:rFonts w:ascii="Arial" w:eastAsia="Arial" w:hAnsi="Arial" w:cs="Arial"/>
                <w:sz w:val="20"/>
                <w:szCs w:val="20"/>
              </w:rPr>
              <w:t>Implementar los manuales archivísticos y ejecutar los procesos técnicos de archivo mediante la intervención de los expedientes</w:t>
            </w:r>
          </w:p>
        </w:tc>
        <w:tc>
          <w:tcPr>
            <w:tcW w:w="4252" w:type="dxa"/>
          </w:tcPr>
          <w:p w14:paraId="604E3ACE" w14:textId="77777777" w:rsidR="00A02037" w:rsidRDefault="00557F50" w:rsidP="003D043C">
            <w:pPr>
              <w:pStyle w:val="Prrafodelista"/>
              <w:numPr>
                <w:ilvl w:val="0"/>
                <w:numId w:val="51"/>
              </w:numPr>
              <w:ind w:leftChars="0" w:firstLineChars="0"/>
              <w:rPr>
                <w:rFonts w:ascii="Arial" w:eastAsia="Arial" w:hAnsi="Arial" w:cs="Arial"/>
                <w:sz w:val="20"/>
                <w:szCs w:val="20"/>
              </w:rPr>
            </w:pPr>
            <w:r w:rsidRPr="00132049">
              <w:rPr>
                <w:rFonts w:ascii="Arial" w:eastAsia="Arial" w:hAnsi="Arial" w:cs="Arial"/>
                <w:sz w:val="20"/>
                <w:szCs w:val="20"/>
              </w:rPr>
              <w:t>Elaborar y ejecutar plan de trabajo archivístico</w:t>
            </w:r>
          </w:p>
          <w:p w14:paraId="5A61FB1A" w14:textId="77777777" w:rsidR="00D6484C" w:rsidRDefault="00D6484C" w:rsidP="003D043C">
            <w:pPr>
              <w:pStyle w:val="Prrafodelista"/>
              <w:numPr>
                <w:ilvl w:val="0"/>
                <w:numId w:val="51"/>
              </w:numPr>
              <w:ind w:leftChars="0" w:firstLineChars="0"/>
              <w:rPr>
                <w:rFonts w:ascii="Arial" w:eastAsia="Arial" w:hAnsi="Arial" w:cs="Arial"/>
                <w:sz w:val="20"/>
                <w:szCs w:val="20"/>
              </w:rPr>
            </w:pPr>
            <w:r>
              <w:rPr>
                <w:rFonts w:ascii="Arial" w:eastAsia="Arial" w:hAnsi="Arial" w:cs="Arial"/>
                <w:sz w:val="20"/>
                <w:szCs w:val="20"/>
              </w:rPr>
              <w:t>Hacer Seguimiento</w:t>
            </w:r>
            <w:r w:rsidR="00C757BD">
              <w:rPr>
                <w:rFonts w:ascii="Arial" w:eastAsia="Arial" w:hAnsi="Arial" w:cs="Arial"/>
                <w:sz w:val="20"/>
                <w:szCs w:val="20"/>
              </w:rPr>
              <w:t xml:space="preserve"> al plan de trabajo archivístico interno</w:t>
            </w:r>
          </w:p>
          <w:p w14:paraId="526F6EE6" w14:textId="73762C5F" w:rsidR="00C757BD" w:rsidRPr="00132049" w:rsidRDefault="00C757BD" w:rsidP="003D043C">
            <w:pPr>
              <w:pStyle w:val="Prrafodelista"/>
              <w:numPr>
                <w:ilvl w:val="0"/>
                <w:numId w:val="51"/>
              </w:numPr>
              <w:ind w:leftChars="0" w:firstLineChars="0"/>
              <w:rPr>
                <w:rFonts w:ascii="Arial" w:eastAsia="Arial" w:hAnsi="Arial" w:cs="Arial"/>
                <w:sz w:val="20"/>
                <w:szCs w:val="20"/>
              </w:rPr>
            </w:pPr>
            <w:r>
              <w:rPr>
                <w:rFonts w:ascii="Arial" w:eastAsia="Arial" w:hAnsi="Arial" w:cs="Arial"/>
                <w:sz w:val="20"/>
                <w:szCs w:val="20"/>
              </w:rPr>
              <w:t>Actualizar productos en los indicadores</w:t>
            </w:r>
          </w:p>
        </w:tc>
        <w:tc>
          <w:tcPr>
            <w:tcW w:w="3876" w:type="dxa"/>
          </w:tcPr>
          <w:p w14:paraId="68350DDD" w14:textId="77777777" w:rsidR="00132049" w:rsidRDefault="00557F50" w:rsidP="00132049">
            <w:pPr>
              <w:pStyle w:val="Prrafodelista"/>
              <w:numPr>
                <w:ilvl w:val="0"/>
                <w:numId w:val="7"/>
              </w:numPr>
              <w:ind w:leftChars="0" w:firstLineChars="0"/>
              <w:rPr>
                <w:rFonts w:ascii="Arial" w:eastAsia="Arial" w:hAnsi="Arial" w:cs="Arial"/>
                <w:sz w:val="20"/>
                <w:szCs w:val="20"/>
              </w:rPr>
            </w:pPr>
            <w:r w:rsidRPr="00132049">
              <w:rPr>
                <w:rFonts w:ascii="Arial" w:eastAsia="Arial" w:hAnsi="Arial" w:cs="Arial"/>
                <w:sz w:val="20"/>
                <w:szCs w:val="20"/>
              </w:rPr>
              <w:t>Equipo de trabajo Gestión Documental</w:t>
            </w:r>
          </w:p>
          <w:p w14:paraId="17FE52EF" w14:textId="65F0F6B3" w:rsidR="00A02037" w:rsidRPr="00132049" w:rsidRDefault="00557F50" w:rsidP="00132049">
            <w:pPr>
              <w:pStyle w:val="Prrafodelista"/>
              <w:numPr>
                <w:ilvl w:val="0"/>
                <w:numId w:val="7"/>
              </w:numPr>
              <w:ind w:leftChars="0" w:firstLineChars="0"/>
              <w:rPr>
                <w:rFonts w:ascii="Arial" w:eastAsia="Arial" w:hAnsi="Arial" w:cs="Arial"/>
                <w:sz w:val="20"/>
                <w:szCs w:val="20"/>
              </w:rPr>
            </w:pPr>
            <w:r w:rsidRPr="00132049">
              <w:rPr>
                <w:rFonts w:ascii="Arial" w:eastAsia="Arial" w:hAnsi="Arial" w:cs="Arial"/>
                <w:sz w:val="20"/>
                <w:szCs w:val="20"/>
              </w:rPr>
              <w:t>Responsables de archivos de gestión</w:t>
            </w:r>
          </w:p>
        </w:tc>
        <w:tc>
          <w:tcPr>
            <w:tcW w:w="661" w:type="dxa"/>
            <w:shd w:val="clear" w:color="auto" w:fill="A6A6A6"/>
          </w:tcPr>
          <w:p w14:paraId="12C06B73" w14:textId="77777777" w:rsidR="00A02037" w:rsidRDefault="00A02037">
            <w:pPr>
              <w:ind w:left="0" w:hanging="2"/>
              <w:rPr>
                <w:rFonts w:ascii="Arial" w:eastAsia="Arial" w:hAnsi="Arial" w:cs="Arial"/>
                <w:sz w:val="20"/>
                <w:szCs w:val="20"/>
              </w:rPr>
            </w:pPr>
          </w:p>
        </w:tc>
        <w:tc>
          <w:tcPr>
            <w:tcW w:w="661" w:type="dxa"/>
            <w:shd w:val="clear" w:color="auto" w:fill="A6A6A6"/>
          </w:tcPr>
          <w:p w14:paraId="7AE6DF55" w14:textId="77777777" w:rsidR="00A02037" w:rsidRDefault="00557F50">
            <w:pPr>
              <w:ind w:left="0" w:hanging="2"/>
              <w:rPr>
                <w:rFonts w:ascii="Arial" w:eastAsia="Arial" w:hAnsi="Arial" w:cs="Arial"/>
                <w:sz w:val="20"/>
                <w:szCs w:val="20"/>
              </w:rPr>
            </w:pPr>
            <w:r>
              <w:rPr>
                <w:color w:val="000000"/>
              </w:rPr>
              <w:t> </w:t>
            </w:r>
          </w:p>
        </w:tc>
      </w:tr>
      <w:tr w:rsidR="00A02037" w14:paraId="33B87D85" w14:textId="77777777">
        <w:trPr>
          <w:trHeight w:val="412"/>
          <w:jc w:val="center"/>
        </w:trPr>
        <w:tc>
          <w:tcPr>
            <w:tcW w:w="646" w:type="dxa"/>
            <w:vMerge w:val="restart"/>
          </w:tcPr>
          <w:p w14:paraId="1987CA22" w14:textId="77777777" w:rsidR="00A02037" w:rsidRDefault="00557F50">
            <w:pPr>
              <w:ind w:left="0" w:hanging="2"/>
              <w:rPr>
                <w:rFonts w:ascii="Arial" w:eastAsia="Arial" w:hAnsi="Arial" w:cs="Arial"/>
                <w:sz w:val="20"/>
                <w:szCs w:val="20"/>
              </w:rPr>
            </w:pPr>
            <w:r>
              <w:rPr>
                <w:rFonts w:ascii="Arial" w:eastAsia="Arial" w:hAnsi="Arial" w:cs="Arial"/>
                <w:sz w:val="20"/>
                <w:szCs w:val="20"/>
              </w:rPr>
              <w:t>9</w:t>
            </w:r>
          </w:p>
        </w:tc>
        <w:tc>
          <w:tcPr>
            <w:tcW w:w="4410" w:type="dxa"/>
            <w:vMerge w:val="restart"/>
          </w:tcPr>
          <w:p w14:paraId="096238D8" w14:textId="77777777" w:rsidR="00A02037" w:rsidRDefault="00557F50">
            <w:pPr>
              <w:ind w:left="0" w:hanging="2"/>
              <w:rPr>
                <w:rFonts w:ascii="Arial" w:eastAsia="Arial" w:hAnsi="Arial" w:cs="Arial"/>
                <w:sz w:val="20"/>
                <w:szCs w:val="20"/>
              </w:rPr>
            </w:pPr>
            <w:r>
              <w:rPr>
                <w:rFonts w:ascii="Arial" w:eastAsia="Arial" w:hAnsi="Arial" w:cs="Arial"/>
                <w:sz w:val="20"/>
                <w:szCs w:val="20"/>
              </w:rPr>
              <w:t>Revisión y actualización de procedimientos de la gestión documental</w:t>
            </w:r>
          </w:p>
        </w:tc>
        <w:tc>
          <w:tcPr>
            <w:tcW w:w="4252" w:type="dxa"/>
          </w:tcPr>
          <w:p w14:paraId="3CB97362" w14:textId="77777777" w:rsidR="00A02037" w:rsidRDefault="00BF4B70" w:rsidP="003D043C">
            <w:pPr>
              <w:pStyle w:val="Prrafodelista"/>
              <w:numPr>
                <w:ilvl w:val="0"/>
                <w:numId w:val="53"/>
              </w:numPr>
              <w:ind w:leftChars="0" w:firstLineChars="0"/>
              <w:rPr>
                <w:rFonts w:ascii="Arial" w:eastAsia="Arial" w:hAnsi="Arial" w:cs="Arial"/>
                <w:sz w:val="20"/>
                <w:szCs w:val="20"/>
              </w:rPr>
            </w:pPr>
            <w:r>
              <w:rPr>
                <w:rFonts w:ascii="Arial" w:eastAsia="Arial" w:hAnsi="Arial" w:cs="Arial"/>
                <w:sz w:val="20"/>
                <w:szCs w:val="20"/>
              </w:rPr>
              <w:t>A</w:t>
            </w:r>
            <w:r w:rsidR="00557F50" w:rsidRPr="00BF4B70">
              <w:rPr>
                <w:rFonts w:ascii="Arial" w:eastAsia="Arial" w:hAnsi="Arial" w:cs="Arial"/>
                <w:sz w:val="20"/>
                <w:szCs w:val="20"/>
              </w:rPr>
              <w:t>ctualizar procedimiento de planeación documental</w:t>
            </w:r>
          </w:p>
          <w:p w14:paraId="40AFC0E2" w14:textId="77777777" w:rsidR="00BF4B70" w:rsidRDefault="00BF4B70" w:rsidP="003D043C">
            <w:pPr>
              <w:pStyle w:val="Prrafodelista"/>
              <w:numPr>
                <w:ilvl w:val="0"/>
                <w:numId w:val="53"/>
              </w:numPr>
              <w:ind w:leftChars="0" w:firstLineChars="0"/>
              <w:rPr>
                <w:rFonts w:ascii="Arial" w:eastAsia="Arial" w:hAnsi="Arial" w:cs="Arial"/>
                <w:sz w:val="20"/>
                <w:szCs w:val="20"/>
              </w:rPr>
            </w:pPr>
            <w:r>
              <w:rPr>
                <w:rFonts w:ascii="Arial" w:eastAsia="Arial" w:hAnsi="Arial" w:cs="Arial"/>
                <w:sz w:val="20"/>
                <w:szCs w:val="20"/>
              </w:rPr>
              <w:t>Aprobar y publicar</w:t>
            </w:r>
            <w:r w:rsidR="0007207A">
              <w:rPr>
                <w:rFonts w:ascii="Arial" w:eastAsia="Arial" w:hAnsi="Arial" w:cs="Arial"/>
                <w:sz w:val="20"/>
                <w:szCs w:val="20"/>
              </w:rPr>
              <w:t xml:space="preserve"> procedimiento</w:t>
            </w:r>
          </w:p>
          <w:p w14:paraId="182B7CAE" w14:textId="6AC14C05" w:rsidR="0007207A" w:rsidRPr="00BF4B70" w:rsidRDefault="0007207A" w:rsidP="003D043C">
            <w:pPr>
              <w:pStyle w:val="Prrafodelista"/>
              <w:numPr>
                <w:ilvl w:val="0"/>
                <w:numId w:val="53"/>
              </w:numPr>
              <w:ind w:leftChars="0" w:firstLineChars="0"/>
              <w:rPr>
                <w:rFonts w:ascii="Arial" w:eastAsia="Arial" w:hAnsi="Arial" w:cs="Arial"/>
                <w:sz w:val="20"/>
                <w:szCs w:val="20"/>
              </w:rPr>
            </w:pPr>
            <w:r>
              <w:rPr>
                <w:rFonts w:ascii="Arial" w:eastAsia="Arial" w:hAnsi="Arial" w:cs="Arial"/>
                <w:sz w:val="20"/>
                <w:szCs w:val="20"/>
              </w:rPr>
              <w:t>Implementar Procedimiento</w:t>
            </w:r>
          </w:p>
        </w:tc>
        <w:tc>
          <w:tcPr>
            <w:tcW w:w="3876" w:type="dxa"/>
          </w:tcPr>
          <w:p w14:paraId="64997AFA" w14:textId="77777777" w:rsidR="00C757BD" w:rsidRDefault="00557F50"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 xml:space="preserve">Gestión Documental </w:t>
            </w:r>
          </w:p>
          <w:p w14:paraId="575ADA41" w14:textId="48B1B5D5" w:rsidR="00A02037" w:rsidRPr="00C757BD" w:rsidRDefault="00557F50"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Planeación</w:t>
            </w:r>
          </w:p>
        </w:tc>
        <w:tc>
          <w:tcPr>
            <w:tcW w:w="661" w:type="dxa"/>
            <w:shd w:val="clear" w:color="auto" w:fill="A6A6A6"/>
          </w:tcPr>
          <w:p w14:paraId="5373CE8C" w14:textId="77777777" w:rsidR="00A02037" w:rsidRDefault="00A02037">
            <w:pPr>
              <w:ind w:left="0" w:hanging="2"/>
              <w:rPr>
                <w:rFonts w:ascii="Arial" w:eastAsia="Arial" w:hAnsi="Arial" w:cs="Arial"/>
                <w:sz w:val="20"/>
                <w:szCs w:val="20"/>
              </w:rPr>
            </w:pPr>
          </w:p>
        </w:tc>
        <w:tc>
          <w:tcPr>
            <w:tcW w:w="661" w:type="dxa"/>
          </w:tcPr>
          <w:p w14:paraId="1CC7B005" w14:textId="77777777" w:rsidR="00A02037" w:rsidRDefault="00557F50">
            <w:pPr>
              <w:ind w:left="0" w:hanging="2"/>
              <w:rPr>
                <w:rFonts w:ascii="Arial" w:eastAsia="Arial" w:hAnsi="Arial" w:cs="Arial"/>
                <w:sz w:val="20"/>
                <w:szCs w:val="20"/>
              </w:rPr>
            </w:pPr>
            <w:r>
              <w:rPr>
                <w:color w:val="000000"/>
              </w:rPr>
              <w:t> </w:t>
            </w:r>
          </w:p>
        </w:tc>
      </w:tr>
      <w:tr w:rsidR="00A02037" w14:paraId="46A2E2A5" w14:textId="77777777">
        <w:trPr>
          <w:trHeight w:val="510"/>
          <w:jc w:val="center"/>
        </w:trPr>
        <w:tc>
          <w:tcPr>
            <w:tcW w:w="646" w:type="dxa"/>
            <w:vMerge/>
          </w:tcPr>
          <w:p w14:paraId="47B418A7"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6322A77E"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26FF2B8E" w14:textId="77777777" w:rsidR="00A02037" w:rsidRDefault="00557F50" w:rsidP="003D043C">
            <w:pPr>
              <w:pStyle w:val="Prrafodelista"/>
              <w:numPr>
                <w:ilvl w:val="0"/>
                <w:numId w:val="54"/>
              </w:numPr>
              <w:ind w:leftChars="0" w:firstLineChars="0"/>
              <w:rPr>
                <w:rFonts w:ascii="Arial" w:eastAsia="Arial" w:hAnsi="Arial" w:cs="Arial"/>
                <w:sz w:val="20"/>
                <w:szCs w:val="20"/>
              </w:rPr>
            </w:pPr>
            <w:r w:rsidRPr="0007207A">
              <w:rPr>
                <w:rFonts w:ascii="Arial" w:eastAsia="Arial" w:hAnsi="Arial" w:cs="Arial"/>
                <w:sz w:val="20"/>
                <w:szCs w:val="20"/>
              </w:rPr>
              <w:t>Actualizar procedimiento de producción documental</w:t>
            </w:r>
          </w:p>
          <w:p w14:paraId="4E7C1348" w14:textId="77777777" w:rsidR="0007207A" w:rsidRDefault="0007207A" w:rsidP="003D043C">
            <w:pPr>
              <w:pStyle w:val="Prrafodelista"/>
              <w:numPr>
                <w:ilvl w:val="0"/>
                <w:numId w:val="54"/>
              </w:numPr>
              <w:ind w:leftChars="0" w:firstLineChars="0"/>
              <w:rPr>
                <w:rFonts w:ascii="Arial" w:eastAsia="Arial" w:hAnsi="Arial" w:cs="Arial"/>
                <w:sz w:val="20"/>
                <w:szCs w:val="20"/>
              </w:rPr>
            </w:pPr>
            <w:r>
              <w:rPr>
                <w:rFonts w:ascii="Arial" w:eastAsia="Arial" w:hAnsi="Arial" w:cs="Arial"/>
                <w:sz w:val="20"/>
                <w:szCs w:val="20"/>
              </w:rPr>
              <w:t>Aprobar y publicar procedimiento</w:t>
            </w:r>
          </w:p>
          <w:p w14:paraId="43806B09" w14:textId="588475A0" w:rsidR="00FB1DA4" w:rsidRPr="0007207A" w:rsidRDefault="00FB1DA4" w:rsidP="003D043C">
            <w:pPr>
              <w:pStyle w:val="Prrafodelista"/>
              <w:numPr>
                <w:ilvl w:val="0"/>
                <w:numId w:val="54"/>
              </w:numPr>
              <w:ind w:leftChars="0" w:firstLineChars="0"/>
              <w:rPr>
                <w:rFonts w:ascii="Arial" w:eastAsia="Arial" w:hAnsi="Arial" w:cs="Arial"/>
                <w:sz w:val="20"/>
                <w:szCs w:val="20"/>
              </w:rPr>
            </w:pPr>
            <w:r>
              <w:rPr>
                <w:rFonts w:ascii="Arial" w:eastAsia="Arial" w:hAnsi="Arial" w:cs="Arial"/>
                <w:sz w:val="20"/>
                <w:szCs w:val="20"/>
              </w:rPr>
              <w:t>Implementar procedimiento</w:t>
            </w:r>
          </w:p>
        </w:tc>
        <w:tc>
          <w:tcPr>
            <w:tcW w:w="3876" w:type="dxa"/>
          </w:tcPr>
          <w:p w14:paraId="658A600D" w14:textId="77777777" w:rsidR="00C757BD" w:rsidRPr="00D5069D" w:rsidRDefault="00C757BD" w:rsidP="00C757B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3096FF14" w14:textId="48E18CA0" w:rsidR="00A02037" w:rsidRPr="00C757BD" w:rsidRDefault="00C757BD"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Responsable Sistema de Gestión de la Calidad- (SGC)</w:t>
            </w:r>
          </w:p>
        </w:tc>
        <w:tc>
          <w:tcPr>
            <w:tcW w:w="661" w:type="dxa"/>
            <w:shd w:val="clear" w:color="auto" w:fill="A6A6A6"/>
          </w:tcPr>
          <w:p w14:paraId="2BC46EB2" w14:textId="77777777" w:rsidR="00A02037" w:rsidRDefault="00A02037">
            <w:pPr>
              <w:ind w:left="0" w:hanging="2"/>
              <w:rPr>
                <w:rFonts w:ascii="Arial" w:eastAsia="Arial" w:hAnsi="Arial" w:cs="Arial"/>
                <w:sz w:val="20"/>
                <w:szCs w:val="20"/>
              </w:rPr>
            </w:pPr>
          </w:p>
        </w:tc>
        <w:tc>
          <w:tcPr>
            <w:tcW w:w="661" w:type="dxa"/>
          </w:tcPr>
          <w:p w14:paraId="29D760A2" w14:textId="77777777" w:rsidR="00A02037" w:rsidRDefault="00557F50">
            <w:pPr>
              <w:ind w:left="0" w:hanging="2"/>
              <w:rPr>
                <w:rFonts w:ascii="Arial" w:eastAsia="Arial" w:hAnsi="Arial" w:cs="Arial"/>
                <w:sz w:val="20"/>
                <w:szCs w:val="20"/>
              </w:rPr>
            </w:pPr>
            <w:r>
              <w:rPr>
                <w:color w:val="000000"/>
              </w:rPr>
              <w:t> </w:t>
            </w:r>
          </w:p>
        </w:tc>
      </w:tr>
      <w:tr w:rsidR="00A02037" w14:paraId="1077FCC4" w14:textId="77777777">
        <w:trPr>
          <w:trHeight w:val="271"/>
          <w:jc w:val="center"/>
        </w:trPr>
        <w:tc>
          <w:tcPr>
            <w:tcW w:w="646" w:type="dxa"/>
            <w:vMerge/>
          </w:tcPr>
          <w:p w14:paraId="71DDABD4"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6015E6B0"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134ECFE1" w14:textId="77777777" w:rsidR="00A02037" w:rsidRDefault="00557F50" w:rsidP="003D043C">
            <w:pPr>
              <w:pStyle w:val="Prrafodelista"/>
              <w:numPr>
                <w:ilvl w:val="0"/>
                <w:numId w:val="55"/>
              </w:numPr>
              <w:ind w:leftChars="0" w:firstLineChars="0"/>
              <w:rPr>
                <w:rFonts w:ascii="Arial" w:eastAsia="Arial" w:hAnsi="Arial" w:cs="Arial"/>
                <w:sz w:val="20"/>
                <w:szCs w:val="20"/>
              </w:rPr>
            </w:pPr>
            <w:r w:rsidRPr="00FB1DA4">
              <w:rPr>
                <w:rFonts w:ascii="Arial" w:eastAsia="Arial" w:hAnsi="Arial" w:cs="Arial"/>
                <w:sz w:val="20"/>
                <w:szCs w:val="20"/>
              </w:rPr>
              <w:t>Actualizar procedimiento de Gestión y trámite</w:t>
            </w:r>
          </w:p>
          <w:p w14:paraId="5189A64E" w14:textId="77777777" w:rsidR="00FB1DA4" w:rsidRDefault="00FB1DA4" w:rsidP="003D043C">
            <w:pPr>
              <w:pStyle w:val="Prrafodelista"/>
              <w:numPr>
                <w:ilvl w:val="0"/>
                <w:numId w:val="55"/>
              </w:numPr>
              <w:ind w:leftChars="0" w:firstLineChars="0"/>
              <w:rPr>
                <w:rFonts w:ascii="Arial" w:eastAsia="Arial" w:hAnsi="Arial" w:cs="Arial"/>
                <w:sz w:val="20"/>
                <w:szCs w:val="20"/>
              </w:rPr>
            </w:pPr>
            <w:r>
              <w:rPr>
                <w:rFonts w:ascii="Arial" w:eastAsia="Arial" w:hAnsi="Arial" w:cs="Arial"/>
                <w:sz w:val="20"/>
                <w:szCs w:val="20"/>
              </w:rPr>
              <w:t>Aprobar y publicar procedimiento</w:t>
            </w:r>
          </w:p>
          <w:p w14:paraId="433FE5BF" w14:textId="28BDE7B0" w:rsidR="00FB1DA4" w:rsidRPr="00FB1DA4" w:rsidRDefault="00FB1DA4" w:rsidP="003D043C">
            <w:pPr>
              <w:pStyle w:val="Prrafodelista"/>
              <w:numPr>
                <w:ilvl w:val="0"/>
                <w:numId w:val="55"/>
              </w:numPr>
              <w:ind w:leftChars="0" w:firstLineChars="0"/>
              <w:rPr>
                <w:rFonts w:ascii="Arial" w:eastAsia="Arial" w:hAnsi="Arial" w:cs="Arial"/>
                <w:sz w:val="20"/>
                <w:szCs w:val="20"/>
              </w:rPr>
            </w:pPr>
            <w:r>
              <w:rPr>
                <w:rFonts w:ascii="Arial" w:eastAsia="Arial" w:hAnsi="Arial" w:cs="Arial"/>
                <w:sz w:val="20"/>
                <w:szCs w:val="20"/>
              </w:rPr>
              <w:t>Implementar procedimiento</w:t>
            </w:r>
          </w:p>
        </w:tc>
        <w:tc>
          <w:tcPr>
            <w:tcW w:w="3876" w:type="dxa"/>
          </w:tcPr>
          <w:p w14:paraId="1A7BF05E" w14:textId="77777777" w:rsidR="00C757BD" w:rsidRPr="00D5069D" w:rsidRDefault="00C757BD" w:rsidP="00C757B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055DBB3D" w14:textId="53810E3F" w:rsidR="00A02037" w:rsidRPr="00C757BD" w:rsidRDefault="00C757BD"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Responsable Sistema de Gestión de la Calidad- (SGC)</w:t>
            </w:r>
          </w:p>
        </w:tc>
        <w:tc>
          <w:tcPr>
            <w:tcW w:w="661" w:type="dxa"/>
            <w:shd w:val="clear" w:color="auto" w:fill="A6A6A6"/>
          </w:tcPr>
          <w:p w14:paraId="77E4C762" w14:textId="77777777" w:rsidR="00A02037" w:rsidRDefault="00A02037">
            <w:pPr>
              <w:ind w:left="0" w:hanging="2"/>
              <w:rPr>
                <w:rFonts w:ascii="Arial" w:eastAsia="Arial" w:hAnsi="Arial" w:cs="Arial"/>
                <w:sz w:val="20"/>
                <w:szCs w:val="20"/>
              </w:rPr>
            </w:pPr>
          </w:p>
        </w:tc>
        <w:tc>
          <w:tcPr>
            <w:tcW w:w="661" w:type="dxa"/>
          </w:tcPr>
          <w:p w14:paraId="1EC1EB99" w14:textId="77777777" w:rsidR="00A02037" w:rsidRDefault="00557F50">
            <w:pPr>
              <w:ind w:left="0" w:hanging="2"/>
              <w:rPr>
                <w:rFonts w:ascii="Arial" w:eastAsia="Arial" w:hAnsi="Arial" w:cs="Arial"/>
                <w:sz w:val="20"/>
                <w:szCs w:val="20"/>
              </w:rPr>
            </w:pPr>
            <w:r>
              <w:rPr>
                <w:color w:val="000000"/>
              </w:rPr>
              <w:t> </w:t>
            </w:r>
          </w:p>
        </w:tc>
      </w:tr>
      <w:tr w:rsidR="00A02037" w14:paraId="439B1705" w14:textId="77777777">
        <w:trPr>
          <w:trHeight w:val="179"/>
          <w:jc w:val="center"/>
        </w:trPr>
        <w:tc>
          <w:tcPr>
            <w:tcW w:w="646" w:type="dxa"/>
            <w:vMerge/>
          </w:tcPr>
          <w:p w14:paraId="662896CF"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3E2E7876"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6A7DDC1F" w14:textId="65B7A6DB" w:rsidR="00A02037" w:rsidRDefault="00557F50" w:rsidP="003D043C">
            <w:pPr>
              <w:pStyle w:val="Prrafodelista"/>
              <w:numPr>
                <w:ilvl w:val="0"/>
                <w:numId w:val="56"/>
              </w:numPr>
              <w:ind w:leftChars="0" w:firstLineChars="0"/>
              <w:rPr>
                <w:rFonts w:ascii="Arial" w:eastAsia="Arial" w:hAnsi="Arial" w:cs="Arial"/>
                <w:sz w:val="20"/>
                <w:szCs w:val="20"/>
              </w:rPr>
            </w:pPr>
            <w:r w:rsidRPr="00FB1DA4">
              <w:rPr>
                <w:rFonts w:ascii="Arial" w:eastAsia="Arial" w:hAnsi="Arial" w:cs="Arial"/>
                <w:sz w:val="20"/>
                <w:szCs w:val="20"/>
              </w:rPr>
              <w:t xml:space="preserve">Elaborar guía de </w:t>
            </w:r>
            <w:r w:rsidR="001A1763">
              <w:rPr>
                <w:rFonts w:ascii="Arial" w:eastAsia="Arial" w:hAnsi="Arial" w:cs="Arial"/>
                <w:sz w:val="20"/>
                <w:szCs w:val="20"/>
              </w:rPr>
              <w:t>D</w:t>
            </w:r>
            <w:r w:rsidRPr="00FB1DA4">
              <w:rPr>
                <w:rFonts w:ascii="Arial" w:eastAsia="Arial" w:hAnsi="Arial" w:cs="Arial"/>
                <w:sz w:val="20"/>
                <w:szCs w:val="20"/>
              </w:rPr>
              <w:t xml:space="preserve">escripción </w:t>
            </w:r>
            <w:r w:rsidR="001A1763">
              <w:rPr>
                <w:rFonts w:ascii="Arial" w:eastAsia="Arial" w:hAnsi="Arial" w:cs="Arial"/>
                <w:sz w:val="20"/>
                <w:szCs w:val="20"/>
              </w:rPr>
              <w:t>D</w:t>
            </w:r>
            <w:r w:rsidRPr="00FB1DA4">
              <w:rPr>
                <w:rFonts w:ascii="Arial" w:eastAsia="Arial" w:hAnsi="Arial" w:cs="Arial"/>
                <w:sz w:val="20"/>
                <w:szCs w:val="20"/>
              </w:rPr>
              <w:t>ocumental</w:t>
            </w:r>
          </w:p>
          <w:p w14:paraId="6AEC199B" w14:textId="77777777" w:rsidR="00FB1DA4" w:rsidRDefault="000B0AE4" w:rsidP="003D043C">
            <w:pPr>
              <w:pStyle w:val="Prrafodelista"/>
              <w:numPr>
                <w:ilvl w:val="0"/>
                <w:numId w:val="56"/>
              </w:numPr>
              <w:ind w:leftChars="0" w:firstLineChars="0"/>
              <w:rPr>
                <w:rFonts w:ascii="Arial" w:eastAsia="Arial" w:hAnsi="Arial" w:cs="Arial"/>
                <w:sz w:val="20"/>
                <w:szCs w:val="20"/>
              </w:rPr>
            </w:pPr>
            <w:r>
              <w:rPr>
                <w:rFonts w:ascii="Arial" w:eastAsia="Arial" w:hAnsi="Arial" w:cs="Arial"/>
                <w:sz w:val="20"/>
                <w:szCs w:val="20"/>
              </w:rPr>
              <w:t>Aprobar y publicar Guía</w:t>
            </w:r>
          </w:p>
          <w:p w14:paraId="17D02AF9" w14:textId="30C78D02" w:rsidR="000B0AE4" w:rsidRPr="00FB1DA4" w:rsidRDefault="003528CC" w:rsidP="003D043C">
            <w:pPr>
              <w:pStyle w:val="Prrafodelista"/>
              <w:numPr>
                <w:ilvl w:val="0"/>
                <w:numId w:val="56"/>
              </w:numPr>
              <w:ind w:leftChars="0" w:firstLineChars="0"/>
              <w:rPr>
                <w:rFonts w:ascii="Arial" w:eastAsia="Arial" w:hAnsi="Arial" w:cs="Arial"/>
                <w:sz w:val="20"/>
                <w:szCs w:val="20"/>
              </w:rPr>
            </w:pPr>
            <w:r>
              <w:rPr>
                <w:rFonts w:ascii="Arial" w:eastAsia="Arial" w:hAnsi="Arial" w:cs="Arial"/>
                <w:sz w:val="20"/>
                <w:szCs w:val="20"/>
              </w:rPr>
              <w:t xml:space="preserve">Implementar guía de </w:t>
            </w:r>
            <w:r w:rsidR="001A1763">
              <w:rPr>
                <w:rFonts w:ascii="Arial" w:eastAsia="Arial" w:hAnsi="Arial" w:cs="Arial"/>
                <w:sz w:val="20"/>
                <w:szCs w:val="20"/>
              </w:rPr>
              <w:t>Descripción Documental</w:t>
            </w:r>
          </w:p>
        </w:tc>
        <w:tc>
          <w:tcPr>
            <w:tcW w:w="3876" w:type="dxa"/>
          </w:tcPr>
          <w:p w14:paraId="046DCB52" w14:textId="77777777" w:rsidR="00C757BD" w:rsidRPr="00D5069D" w:rsidRDefault="00C757BD" w:rsidP="00C757B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280D5FB6" w14:textId="517D2B92" w:rsidR="00A02037" w:rsidRPr="00C757BD" w:rsidRDefault="00C757BD"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Responsable Sistema de Gestión de la Calidad- (SGC)</w:t>
            </w:r>
          </w:p>
        </w:tc>
        <w:tc>
          <w:tcPr>
            <w:tcW w:w="661" w:type="dxa"/>
            <w:shd w:val="clear" w:color="auto" w:fill="A6A6A6"/>
          </w:tcPr>
          <w:p w14:paraId="241D8703" w14:textId="77777777" w:rsidR="00A02037" w:rsidRDefault="00A02037">
            <w:pPr>
              <w:ind w:left="0" w:hanging="2"/>
              <w:rPr>
                <w:rFonts w:ascii="Arial" w:eastAsia="Arial" w:hAnsi="Arial" w:cs="Arial"/>
                <w:sz w:val="20"/>
                <w:szCs w:val="20"/>
              </w:rPr>
            </w:pPr>
          </w:p>
        </w:tc>
        <w:tc>
          <w:tcPr>
            <w:tcW w:w="661" w:type="dxa"/>
          </w:tcPr>
          <w:p w14:paraId="1BD132EB" w14:textId="77777777" w:rsidR="00A02037" w:rsidRDefault="00557F50">
            <w:pPr>
              <w:ind w:left="0" w:hanging="2"/>
              <w:rPr>
                <w:rFonts w:ascii="Arial" w:eastAsia="Arial" w:hAnsi="Arial" w:cs="Arial"/>
                <w:sz w:val="20"/>
                <w:szCs w:val="20"/>
              </w:rPr>
            </w:pPr>
            <w:r>
              <w:rPr>
                <w:color w:val="000000"/>
              </w:rPr>
              <w:t> </w:t>
            </w:r>
          </w:p>
        </w:tc>
      </w:tr>
      <w:tr w:rsidR="00A02037" w14:paraId="6F5E70F9" w14:textId="77777777">
        <w:trPr>
          <w:trHeight w:val="211"/>
          <w:jc w:val="center"/>
        </w:trPr>
        <w:tc>
          <w:tcPr>
            <w:tcW w:w="646" w:type="dxa"/>
            <w:vMerge/>
          </w:tcPr>
          <w:p w14:paraId="2FCEF6C1"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31DD1F15"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29A281AA" w14:textId="77777777" w:rsidR="00A02037" w:rsidRDefault="00557F50" w:rsidP="003D043C">
            <w:pPr>
              <w:pStyle w:val="Prrafodelista"/>
              <w:numPr>
                <w:ilvl w:val="0"/>
                <w:numId w:val="57"/>
              </w:numPr>
              <w:ind w:leftChars="0" w:firstLineChars="0"/>
              <w:rPr>
                <w:rFonts w:ascii="Arial" w:eastAsia="Arial" w:hAnsi="Arial" w:cs="Arial"/>
                <w:sz w:val="20"/>
                <w:szCs w:val="20"/>
              </w:rPr>
            </w:pPr>
            <w:r w:rsidRPr="001A1763">
              <w:rPr>
                <w:rFonts w:ascii="Arial" w:eastAsia="Arial" w:hAnsi="Arial" w:cs="Arial"/>
                <w:sz w:val="20"/>
                <w:szCs w:val="20"/>
              </w:rPr>
              <w:t>Elaborar guía de digitalización</w:t>
            </w:r>
          </w:p>
          <w:p w14:paraId="3F72473E" w14:textId="77777777" w:rsidR="001A1763" w:rsidRDefault="00233D5C" w:rsidP="003D043C">
            <w:pPr>
              <w:pStyle w:val="Prrafodelista"/>
              <w:numPr>
                <w:ilvl w:val="0"/>
                <w:numId w:val="57"/>
              </w:numPr>
              <w:ind w:leftChars="0" w:firstLineChars="0"/>
              <w:rPr>
                <w:rFonts w:ascii="Arial" w:eastAsia="Arial" w:hAnsi="Arial" w:cs="Arial"/>
                <w:sz w:val="20"/>
                <w:szCs w:val="20"/>
              </w:rPr>
            </w:pPr>
            <w:r>
              <w:rPr>
                <w:rFonts w:ascii="Arial" w:eastAsia="Arial" w:hAnsi="Arial" w:cs="Arial"/>
                <w:sz w:val="20"/>
                <w:szCs w:val="20"/>
              </w:rPr>
              <w:t>Aprobar guía</w:t>
            </w:r>
          </w:p>
          <w:p w14:paraId="0AFE41B9" w14:textId="48766474" w:rsidR="004C10CA" w:rsidRPr="001A1763" w:rsidRDefault="004C10CA" w:rsidP="003D043C">
            <w:pPr>
              <w:pStyle w:val="Prrafodelista"/>
              <w:numPr>
                <w:ilvl w:val="0"/>
                <w:numId w:val="57"/>
              </w:numPr>
              <w:ind w:leftChars="0" w:firstLineChars="0"/>
              <w:rPr>
                <w:rFonts w:ascii="Arial" w:eastAsia="Arial" w:hAnsi="Arial" w:cs="Arial"/>
                <w:sz w:val="20"/>
                <w:szCs w:val="20"/>
              </w:rPr>
            </w:pPr>
            <w:r>
              <w:rPr>
                <w:rFonts w:ascii="Arial" w:eastAsia="Arial" w:hAnsi="Arial" w:cs="Arial"/>
                <w:sz w:val="20"/>
                <w:szCs w:val="20"/>
              </w:rPr>
              <w:t>Implementar guía de Digitalización</w:t>
            </w:r>
          </w:p>
        </w:tc>
        <w:tc>
          <w:tcPr>
            <w:tcW w:w="3876" w:type="dxa"/>
          </w:tcPr>
          <w:p w14:paraId="6D236B47" w14:textId="77777777" w:rsidR="00C757BD" w:rsidRPr="00D5069D" w:rsidRDefault="00C757BD" w:rsidP="00C757B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572C088F" w14:textId="2475EFF3" w:rsidR="00A02037" w:rsidRPr="00C757BD" w:rsidRDefault="00C757BD"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Responsable Sistema de Gestión de la Calidad- (SGC)</w:t>
            </w:r>
          </w:p>
        </w:tc>
        <w:tc>
          <w:tcPr>
            <w:tcW w:w="661" w:type="dxa"/>
            <w:shd w:val="clear" w:color="auto" w:fill="A6A6A6"/>
          </w:tcPr>
          <w:p w14:paraId="4F51322F" w14:textId="77777777" w:rsidR="00A02037" w:rsidRDefault="00A02037">
            <w:pPr>
              <w:ind w:left="0" w:hanging="2"/>
              <w:rPr>
                <w:rFonts w:ascii="Arial" w:eastAsia="Arial" w:hAnsi="Arial" w:cs="Arial"/>
                <w:sz w:val="20"/>
                <w:szCs w:val="20"/>
              </w:rPr>
            </w:pPr>
          </w:p>
        </w:tc>
        <w:tc>
          <w:tcPr>
            <w:tcW w:w="661" w:type="dxa"/>
          </w:tcPr>
          <w:p w14:paraId="78FF25EA" w14:textId="77777777" w:rsidR="00A02037" w:rsidRDefault="00557F50">
            <w:pPr>
              <w:ind w:left="0" w:hanging="2"/>
              <w:rPr>
                <w:rFonts w:ascii="Arial" w:eastAsia="Arial" w:hAnsi="Arial" w:cs="Arial"/>
                <w:sz w:val="20"/>
                <w:szCs w:val="20"/>
              </w:rPr>
            </w:pPr>
            <w:r>
              <w:rPr>
                <w:color w:val="000000"/>
              </w:rPr>
              <w:t> </w:t>
            </w:r>
          </w:p>
        </w:tc>
      </w:tr>
      <w:tr w:rsidR="00A02037" w14:paraId="3B454396" w14:textId="77777777">
        <w:trPr>
          <w:trHeight w:val="256"/>
          <w:jc w:val="center"/>
        </w:trPr>
        <w:tc>
          <w:tcPr>
            <w:tcW w:w="646" w:type="dxa"/>
            <w:vMerge/>
          </w:tcPr>
          <w:p w14:paraId="1521011D"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2E34645E"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5D456064" w14:textId="77777777" w:rsidR="00A02037" w:rsidRDefault="00557F50" w:rsidP="003D043C">
            <w:pPr>
              <w:pStyle w:val="Prrafodelista"/>
              <w:numPr>
                <w:ilvl w:val="0"/>
                <w:numId w:val="58"/>
              </w:numPr>
              <w:ind w:leftChars="0" w:firstLineChars="0"/>
              <w:rPr>
                <w:rFonts w:ascii="Arial" w:eastAsia="Arial" w:hAnsi="Arial" w:cs="Arial"/>
                <w:sz w:val="20"/>
                <w:szCs w:val="20"/>
              </w:rPr>
            </w:pPr>
            <w:r w:rsidRPr="004C10CA">
              <w:rPr>
                <w:rFonts w:ascii="Arial" w:eastAsia="Arial" w:hAnsi="Arial" w:cs="Arial"/>
                <w:sz w:val="20"/>
                <w:szCs w:val="20"/>
              </w:rPr>
              <w:t>Elaborar procedimiento de reprografía</w:t>
            </w:r>
          </w:p>
          <w:p w14:paraId="59D73568" w14:textId="77777777" w:rsidR="004C10CA" w:rsidRDefault="003D043C" w:rsidP="003D043C">
            <w:pPr>
              <w:pStyle w:val="Prrafodelista"/>
              <w:numPr>
                <w:ilvl w:val="0"/>
                <w:numId w:val="58"/>
              </w:numPr>
              <w:ind w:leftChars="0" w:firstLineChars="0"/>
              <w:rPr>
                <w:rFonts w:ascii="Arial" w:eastAsia="Arial" w:hAnsi="Arial" w:cs="Arial"/>
                <w:sz w:val="20"/>
                <w:szCs w:val="20"/>
              </w:rPr>
            </w:pPr>
            <w:r>
              <w:rPr>
                <w:rFonts w:ascii="Arial" w:eastAsia="Arial" w:hAnsi="Arial" w:cs="Arial"/>
                <w:sz w:val="20"/>
                <w:szCs w:val="20"/>
              </w:rPr>
              <w:t>Aprobar procedimiento</w:t>
            </w:r>
          </w:p>
          <w:p w14:paraId="2AFB31C8" w14:textId="18176064" w:rsidR="003D043C" w:rsidRPr="004C10CA" w:rsidRDefault="003D043C" w:rsidP="003D043C">
            <w:pPr>
              <w:pStyle w:val="Prrafodelista"/>
              <w:numPr>
                <w:ilvl w:val="0"/>
                <w:numId w:val="58"/>
              </w:numPr>
              <w:ind w:leftChars="0" w:firstLineChars="0"/>
              <w:rPr>
                <w:rFonts w:ascii="Arial" w:eastAsia="Arial" w:hAnsi="Arial" w:cs="Arial"/>
                <w:sz w:val="20"/>
                <w:szCs w:val="20"/>
              </w:rPr>
            </w:pPr>
            <w:r>
              <w:rPr>
                <w:rFonts w:ascii="Arial" w:eastAsia="Arial" w:hAnsi="Arial" w:cs="Arial"/>
                <w:sz w:val="20"/>
                <w:szCs w:val="20"/>
              </w:rPr>
              <w:t>Implementar y hacer seguimiento</w:t>
            </w:r>
          </w:p>
        </w:tc>
        <w:tc>
          <w:tcPr>
            <w:tcW w:w="3876" w:type="dxa"/>
          </w:tcPr>
          <w:p w14:paraId="477018F0" w14:textId="77777777" w:rsidR="00C757BD" w:rsidRPr="00D5069D" w:rsidRDefault="00C757BD" w:rsidP="00C757B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01B19203" w14:textId="2767E2D4" w:rsidR="00A02037" w:rsidRPr="00C757BD" w:rsidRDefault="00C757BD" w:rsidP="00C757BD">
            <w:pPr>
              <w:pStyle w:val="Prrafodelista"/>
              <w:numPr>
                <w:ilvl w:val="0"/>
                <w:numId w:val="7"/>
              </w:numPr>
              <w:ind w:leftChars="0" w:firstLineChars="0"/>
              <w:rPr>
                <w:rFonts w:ascii="Arial" w:eastAsia="Arial" w:hAnsi="Arial" w:cs="Arial"/>
                <w:sz w:val="20"/>
                <w:szCs w:val="20"/>
              </w:rPr>
            </w:pPr>
            <w:r w:rsidRPr="00C757BD">
              <w:rPr>
                <w:rFonts w:ascii="Arial" w:eastAsia="Arial" w:hAnsi="Arial" w:cs="Arial"/>
                <w:sz w:val="20"/>
                <w:szCs w:val="20"/>
              </w:rPr>
              <w:t>Responsable Sistema de Gestión de la Calidad- (SGC)</w:t>
            </w:r>
          </w:p>
        </w:tc>
        <w:tc>
          <w:tcPr>
            <w:tcW w:w="661" w:type="dxa"/>
            <w:shd w:val="clear" w:color="auto" w:fill="A6A6A6"/>
          </w:tcPr>
          <w:p w14:paraId="143B3417" w14:textId="77777777" w:rsidR="00A02037" w:rsidRDefault="00A02037">
            <w:pPr>
              <w:ind w:left="0" w:hanging="2"/>
              <w:rPr>
                <w:rFonts w:ascii="Arial" w:eastAsia="Arial" w:hAnsi="Arial" w:cs="Arial"/>
                <w:sz w:val="20"/>
                <w:szCs w:val="20"/>
              </w:rPr>
            </w:pPr>
          </w:p>
        </w:tc>
        <w:tc>
          <w:tcPr>
            <w:tcW w:w="661" w:type="dxa"/>
          </w:tcPr>
          <w:p w14:paraId="3E4A1646" w14:textId="77777777" w:rsidR="00A02037" w:rsidRDefault="00557F50">
            <w:pPr>
              <w:ind w:left="0" w:hanging="2"/>
              <w:rPr>
                <w:rFonts w:ascii="Arial" w:eastAsia="Arial" w:hAnsi="Arial" w:cs="Arial"/>
                <w:sz w:val="20"/>
                <w:szCs w:val="20"/>
              </w:rPr>
            </w:pPr>
            <w:r>
              <w:rPr>
                <w:color w:val="000000"/>
              </w:rPr>
              <w:t> </w:t>
            </w:r>
          </w:p>
        </w:tc>
      </w:tr>
      <w:tr w:rsidR="00A02037" w14:paraId="1F9DE496" w14:textId="77777777">
        <w:trPr>
          <w:trHeight w:val="510"/>
          <w:jc w:val="center"/>
        </w:trPr>
        <w:tc>
          <w:tcPr>
            <w:tcW w:w="646" w:type="dxa"/>
            <w:vMerge w:val="restart"/>
          </w:tcPr>
          <w:p w14:paraId="6B3EA842" w14:textId="77777777" w:rsidR="00A02037" w:rsidRDefault="00557F50">
            <w:pPr>
              <w:ind w:left="0" w:hanging="2"/>
              <w:rPr>
                <w:rFonts w:ascii="Arial" w:eastAsia="Arial" w:hAnsi="Arial" w:cs="Arial"/>
                <w:sz w:val="20"/>
                <w:szCs w:val="20"/>
              </w:rPr>
            </w:pPr>
            <w:r>
              <w:rPr>
                <w:rFonts w:ascii="Arial" w:eastAsia="Arial" w:hAnsi="Arial" w:cs="Arial"/>
                <w:sz w:val="20"/>
                <w:szCs w:val="20"/>
              </w:rPr>
              <w:t>10</w:t>
            </w:r>
          </w:p>
        </w:tc>
        <w:tc>
          <w:tcPr>
            <w:tcW w:w="4410" w:type="dxa"/>
            <w:vMerge w:val="restart"/>
          </w:tcPr>
          <w:p w14:paraId="5DC9D2DA" w14:textId="77777777" w:rsidR="00A02037" w:rsidRDefault="00557F50">
            <w:pPr>
              <w:ind w:left="0" w:hanging="2"/>
              <w:rPr>
                <w:rFonts w:ascii="Arial" w:eastAsia="Arial" w:hAnsi="Arial" w:cs="Arial"/>
                <w:sz w:val="20"/>
                <w:szCs w:val="20"/>
              </w:rPr>
            </w:pPr>
            <w:r>
              <w:rPr>
                <w:rFonts w:ascii="Arial" w:eastAsia="Arial" w:hAnsi="Arial" w:cs="Arial"/>
                <w:sz w:val="20"/>
                <w:szCs w:val="20"/>
              </w:rPr>
              <w:t>Actualizar los instrumentos de transparencia activa y acceso a la información</w:t>
            </w:r>
          </w:p>
        </w:tc>
        <w:tc>
          <w:tcPr>
            <w:tcW w:w="4252" w:type="dxa"/>
          </w:tcPr>
          <w:p w14:paraId="5D749C69" w14:textId="77777777" w:rsidR="00A02037" w:rsidRDefault="00557F50" w:rsidP="003D043C">
            <w:pPr>
              <w:pStyle w:val="Prrafodelista"/>
              <w:numPr>
                <w:ilvl w:val="0"/>
                <w:numId w:val="39"/>
              </w:numPr>
              <w:ind w:leftChars="0" w:firstLineChars="0"/>
              <w:rPr>
                <w:rFonts w:ascii="Arial" w:eastAsia="Arial" w:hAnsi="Arial" w:cs="Arial"/>
                <w:sz w:val="20"/>
                <w:szCs w:val="20"/>
              </w:rPr>
            </w:pPr>
            <w:r w:rsidRPr="00E60445">
              <w:rPr>
                <w:rFonts w:ascii="Arial" w:eastAsia="Arial" w:hAnsi="Arial" w:cs="Arial"/>
                <w:sz w:val="20"/>
                <w:szCs w:val="20"/>
              </w:rPr>
              <w:t>Actualizar Registro de Activos de Información</w:t>
            </w:r>
          </w:p>
          <w:p w14:paraId="22AADE2C" w14:textId="325B8880" w:rsidR="00E60445" w:rsidRPr="00E60445" w:rsidRDefault="007E10B4" w:rsidP="003D043C">
            <w:pPr>
              <w:pStyle w:val="Prrafodelista"/>
              <w:numPr>
                <w:ilvl w:val="0"/>
                <w:numId w:val="39"/>
              </w:numPr>
              <w:ind w:leftChars="0" w:firstLineChars="0"/>
              <w:rPr>
                <w:rFonts w:ascii="Arial" w:eastAsia="Arial" w:hAnsi="Arial" w:cs="Arial"/>
                <w:sz w:val="20"/>
                <w:szCs w:val="20"/>
              </w:rPr>
            </w:pPr>
            <w:r>
              <w:rPr>
                <w:rFonts w:ascii="Arial" w:eastAsia="Arial" w:hAnsi="Arial" w:cs="Arial"/>
                <w:sz w:val="20"/>
                <w:szCs w:val="20"/>
              </w:rPr>
              <w:lastRenderedPageBreak/>
              <w:t>Aprobar y Publicar</w:t>
            </w:r>
          </w:p>
        </w:tc>
        <w:tc>
          <w:tcPr>
            <w:tcW w:w="3876" w:type="dxa"/>
          </w:tcPr>
          <w:p w14:paraId="22F2CC44" w14:textId="77777777" w:rsidR="00E60445" w:rsidRDefault="00557F50" w:rsidP="00E60445">
            <w:pPr>
              <w:pStyle w:val="Prrafodelista"/>
              <w:numPr>
                <w:ilvl w:val="0"/>
                <w:numId w:val="7"/>
              </w:numPr>
              <w:ind w:leftChars="0" w:firstLineChars="0"/>
              <w:rPr>
                <w:rFonts w:ascii="Arial" w:eastAsia="Arial" w:hAnsi="Arial" w:cs="Arial"/>
                <w:sz w:val="20"/>
                <w:szCs w:val="20"/>
              </w:rPr>
            </w:pPr>
            <w:r w:rsidRPr="00E60445">
              <w:rPr>
                <w:rFonts w:ascii="Arial" w:eastAsia="Arial" w:hAnsi="Arial" w:cs="Arial"/>
                <w:sz w:val="20"/>
                <w:szCs w:val="20"/>
              </w:rPr>
              <w:lastRenderedPageBreak/>
              <w:t>Responsable Gestión Documental</w:t>
            </w:r>
          </w:p>
          <w:p w14:paraId="101A03D2" w14:textId="47DA09D6" w:rsidR="00A02037" w:rsidRPr="00E60445" w:rsidRDefault="00557F50" w:rsidP="00E60445">
            <w:pPr>
              <w:pStyle w:val="Prrafodelista"/>
              <w:numPr>
                <w:ilvl w:val="0"/>
                <w:numId w:val="7"/>
              </w:numPr>
              <w:ind w:leftChars="0" w:firstLineChars="0"/>
              <w:rPr>
                <w:rFonts w:ascii="Arial" w:eastAsia="Arial" w:hAnsi="Arial" w:cs="Arial"/>
                <w:sz w:val="20"/>
                <w:szCs w:val="20"/>
              </w:rPr>
            </w:pPr>
            <w:r w:rsidRPr="00E60445">
              <w:rPr>
                <w:rFonts w:ascii="Arial" w:eastAsia="Arial" w:hAnsi="Arial" w:cs="Arial"/>
                <w:sz w:val="20"/>
                <w:szCs w:val="20"/>
              </w:rPr>
              <w:lastRenderedPageBreak/>
              <w:t>Responsable</w:t>
            </w:r>
            <w:r w:rsidR="00433AB7">
              <w:rPr>
                <w:rFonts w:ascii="Arial" w:eastAsia="Arial" w:hAnsi="Arial" w:cs="Arial"/>
                <w:sz w:val="20"/>
                <w:szCs w:val="20"/>
              </w:rPr>
              <w:t xml:space="preserve"> Sistema de Gestión de la Calidad- (</w:t>
            </w:r>
            <w:r w:rsidRPr="00E60445">
              <w:rPr>
                <w:rFonts w:ascii="Arial" w:eastAsia="Arial" w:hAnsi="Arial" w:cs="Arial"/>
                <w:sz w:val="20"/>
                <w:szCs w:val="20"/>
              </w:rPr>
              <w:t>SGC</w:t>
            </w:r>
            <w:r w:rsidR="00433AB7">
              <w:rPr>
                <w:rFonts w:ascii="Arial" w:eastAsia="Arial" w:hAnsi="Arial" w:cs="Arial"/>
                <w:sz w:val="20"/>
                <w:szCs w:val="20"/>
              </w:rPr>
              <w:t>)</w:t>
            </w:r>
          </w:p>
        </w:tc>
        <w:tc>
          <w:tcPr>
            <w:tcW w:w="661" w:type="dxa"/>
            <w:shd w:val="clear" w:color="auto" w:fill="A6A6A6"/>
          </w:tcPr>
          <w:p w14:paraId="51114DDA" w14:textId="77777777" w:rsidR="00A02037" w:rsidRDefault="00A02037">
            <w:pPr>
              <w:ind w:left="0" w:hanging="2"/>
              <w:rPr>
                <w:rFonts w:ascii="Arial" w:eastAsia="Arial" w:hAnsi="Arial" w:cs="Arial"/>
                <w:sz w:val="20"/>
                <w:szCs w:val="20"/>
              </w:rPr>
            </w:pPr>
          </w:p>
        </w:tc>
        <w:tc>
          <w:tcPr>
            <w:tcW w:w="661" w:type="dxa"/>
            <w:shd w:val="clear" w:color="auto" w:fill="A6A6A6"/>
          </w:tcPr>
          <w:p w14:paraId="1FE497BD" w14:textId="77777777" w:rsidR="00A02037" w:rsidRDefault="00557F50">
            <w:pPr>
              <w:ind w:left="0" w:hanging="2"/>
              <w:rPr>
                <w:rFonts w:ascii="Arial" w:eastAsia="Arial" w:hAnsi="Arial" w:cs="Arial"/>
                <w:sz w:val="20"/>
                <w:szCs w:val="20"/>
              </w:rPr>
            </w:pPr>
            <w:r>
              <w:rPr>
                <w:color w:val="000000"/>
              </w:rPr>
              <w:t> </w:t>
            </w:r>
          </w:p>
        </w:tc>
      </w:tr>
      <w:tr w:rsidR="00A02037" w14:paraId="53AE84D0" w14:textId="77777777">
        <w:trPr>
          <w:trHeight w:val="510"/>
          <w:jc w:val="center"/>
        </w:trPr>
        <w:tc>
          <w:tcPr>
            <w:tcW w:w="646" w:type="dxa"/>
            <w:vMerge/>
          </w:tcPr>
          <w:p w14:paraId="07570771"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30C52F53"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626779F5" w14:textId="088CDD07" w:rsidR="006C043C" w:rsidRPr="006C043C" w:rsidRDefault="00557F50" w:rsidP="003D043C">
            <w:pPr>
              <w:pStyle w:val="Prrafodelista"/>
              <w:numPr>
                <w:ilvl w:val="0"/>
                <w:numId w:val="40"/>
              </w:numPr>
              <w:ind w:leftChars="0" w:firstLineChars="0"/>
              <w:rPr>
                <w:rFonts w:ascii="Arial" w:eastAsia="Arial" w:hAnsi="Arial" w:cs="Arial"/>
                <w:sz w:val="20"/>
                <w:szCs w:val="20"/>
              </w:rPr>
            </w:pPr>
            <w:r w:rsidRPr="006C043C">
              <w:rPr>
                <w:rFonts w:ascii="Arial" w:eastAsia="Arial" w:hAnsi="Arial" w:cs="Arial"/>
                <w:sz w:val="20"/>
                <w:szCs w:val="20"/>
              </w:rPr>
              <w:t>Actualizar Índice de Información</w:t>
            </w:r>
          </w:p>
          <w:p w14:paraId="2592AF3C" w14:textId="2F425E25" w:rsidR="00A02037" w:rsidRDefault="00433AB7" w:rsidP="006C043C">
            <w:pPr>
              <w:ind w:leftChars="0" w:left="-2" w:firstLineChars="0" w:firstLine="0"/>
              <w:rPr>
                <w:rFonts w:ascii="Arial" w:eastAsia="Arial" w:hAnsi="Arial" w:cs="Arial"/>
                <w:sz w:val="20"/>
                <w:szCs w:val="20"/>
              </w:rPr>
            </w:pPr>
            <w:r>
              <w:rPr>
                <w:rFonts w:ascii="Arial" w:eastAsia="Arial" w:hAnsi="Arial" w:cs="Arial"/>
                <w:sz w:val="20"/>
                <w:szCs w:val="20"/>
              </w:rPr>
              <w:t xml:space="preserve">       </w:t>
            </w:r>
            <w:r w:rsidR="00557F50" w:rsidRPr="006C043C">
              <w:rPr>
                <w:rFonts w:ascii="Arial" w:eastAsia="Arial" w:hAnsi="Arial" w:cs="Arial"/>
                <w:sz w:val="20"/>
                <w:szCs w:val="20"/>
              </w:rPr>
              <w:t>Clasificada y Reservada</w:t>
            </w:r>
          </w:p>
          <w:p w14:paraId="17B5629D" w14:textId="7A41AFF3" w:rsidR="006C043C" w:rsidRPr="006C043C" w:rsidRDefault="006C043C" w:rsidP="003D043C">
            <w:pPr>
              <w:pStyle w:val="Prrafodelista"/>
              <w:numPr>
                <w:ilvl w:val="0"/>
                <w:numId w:val="40"/>
              </w:numPr>
              <w:ind w:leftChars="0" w:firstLineChars="0"/>
              <w:rPr>
                <w:rFonts w:ascii="Arial" w:eastAsia="Arial" w:hAnsi="Arial" w:cs="Arial"/>
                <w:sz w:val="20"/>
                <w:szCs w:val="20"/>
              </w:rPr>
            </w:pPr>
            <w:r>
              <w:rPr>
                <w:rFonts w:ascii="Arial" w:eastAsia="Arial" w:hAnsi="Arial" w:cs="Arial"/>
                <w:sz w:val="20"/>
                <w:szCs w:val="20"/>
              </w:rPr>
              <w:t>Aprobar y Publicar</w:t>
            </w:r>
          </w:p>
        </w:tc>
        <w:tc>
          <w:tcPr>
            <w:tcW w:w="3876" w:type="dxa"/>
          </w:tcPr>
          <w:p w14:paraId="71985585" w14:textId="77777777" w:rsidR="00433AB7" w:rsidRDefault="00433AB7" w:rsidP="00433AB7">
            <w:pPr>
              <w:pStyle w:val="Prrafodelista"/>
              <w:numPr>
                <w:ilvl w:val="0"/>
                <w:numId w:val="7"/>
              </w:numPr>
              <w:ind w:leftChars="0" w:firstLineChars="0"/>
              <w:rPr>
                <w:rFonts w:ascii="Arial" w:eastAsia="Arial" w:hAnsi="Arial" w:cs="Arial"/>
                <w:sz w:val="20"/>
                <w:szCs w:val="20"/>
              </w:rPr>
            </w:pPr>
            <w:r w:rsidRPr="00E60445">
              <w:rPr>
                <w:rFonts w:ascii="Arial" w:eastAsia="Arial" w:hAnsi="Arial" w:cs="Arial"/>
                <w:sz w:val="20"/>
                <w:szCs w:val="20"/>
              </w:rPr>
              <w:t>Responsable Gestión Documental</w:t>
            </w:r>
          </w:p>
          <w:p w14:paraId="2494E43F" w14:textId="7C15C254" w:rsidR="00A02037" w:rsidRPr="00433AB7" w:rsidRDefault="00433AB7" w:rsidP="00433AB7">
            <w:pPr>
              <w:pStyle w:val="Prrafodelista"/>
              <w:numPr>
                <w:ilvl w:val="0"/>
                <w:numId w:val="7"/>
              </w:numPr>
              <w:ind w:leftChars="0" w:firstLineChars="0"/>
              <w:rPr>
                <w:rFonts w:ascii="Arial" w:eastAsia="Arial" w:hAnsi="Arial" w:cs="Arial"/>
                <w:sz w:val="20"/>
                <w:szCs w:val="20"/>
              </w:rPr>
            </w:pPr>
            <w:r w:rsidRPr="00E60445">
              <w:rPr>
                <w:rFonts w:ascii="Arial" w:eastAsia="Arial" w:hAnsi="Arial" w:cs="Arial"/>
                <w:sz w:val="20"/>
                <w:szCs w:val="20"/>
              </w:rPr>
              <w:t>Responsable</w:t>
            </w:r>
            <w:r>
              <w:rPr>
                <w:rFonts w:ascii="Arial" w:eastAsia="Arial" w:hAnsi="Arial" w:cs="Arial"/>
                <w:sz w:val="20"/>
                <w:szCs w:val="20"/>
              </w:rPr>
              <w:t xml:space="preserve"> Sistema de Gestión de la Calidad- (</w:t>
            </w:r>
            <w:r w:rsidRPr="00E60445">
              <w:rPr>
                <w:rFonts w:ascii="Arial" w:eastAsia="Arial" w:hAnsi="Arial" w:cs="Arial"/>
                <w:sz w:val="20"/>
                <w:szCs w:val="20"/>
              </w:rPr>
              <w:t>SGC</w:t>
            </w:r>
            <w:r>
              <w:rPr>
                <w:rFonts w:ascii="Arial" w:eastAsia="Arial" w:hAnsi="Arial" w:cs="Arial"/>
                <w:sz w:val="20"/>
                <w:szCs w:val="20"/>
              </w:rPr>
              <w:t>)</w:t>
            </w:r>
          </w:p>
        </w:tc>
        <w:tc>
          <w:tcPr>
            <w:tcW w:w="661" w:type="dxa"/>
            <w:shd w:val="clear" w:color="auto" w:fill="A6A6A6"/>
          </w:tcPr>
          <w:p w14:paraId="7F051C1A" w14:textId="77777777" w:rsidR="00A02037" w:rsidRDefault="00A02037">
            <w:pPr>
              <w:ind w:left="0" w:hanging="2"/>
              <w:rPr>
                <w:rFonts w:ascii="Arial" w:eastAsia="Arial" w:hAnsi="Arial" w:cs="Arial"/>
                <w:sz w:val="20"/>
                <w:szCs w:val="20"/>
              </w:rPr>
            </w:pPr>
          </w:p>
        </w:tc>
        <w:tc>
          <w:tcPr>
            <w:tcW w:w="661" w:type="dxa"/>
            <w:shd w:val="clear" w:color="auto" w:fill="A6A6A6"/>
          </w:tcPr>
          <w:p w14:paraId="0213FBC6" w14:textId="77777777" w:rsidR="00A02037" w:rsidRDefault="00557F50">
            <w:pPr>
              <w:ind w:left="0" w:hanging="2"/>
              <w:rPr>
                <w:rFonts w:ascii="Arial" w:eastAsia="Arial" w:hAnsi="Arial" w:cs="Arial"/>
                <w:sz w:val="20"/>
                <w:szCs w:val="20"/>
              </w:rPr>
            </w:pPr>
            <w:r>
              <w:rPr>
                <w:color w:val="000000"/>
              </w:rPr>
              <w:t> </w:t>
            </w:r>
          </w:p>
        </w:tc>
      </w:tr>
      <w:tr w:rsidR="00A02037" w14:paraId="188C8DFE" w14:textId="77777777">
        <w:trPr>
          <w:trHeight w:val="510"/>
          <w:jc w:val="center"/>
        </w:trPr>
        <w:tc>
          <w:tcPr>
            <w:tcW w:w="646" w:type="dxa"/>
            <w:vMerge/>
          </w:tcPr>
          <w:p w14:paraId="692A0E02"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0D684988"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09E34B1D" w14:textId="77777777" w:rsidR="00A02037" w:rsidRDefault="00557F50" w:rsidP="003D043C">
            <w:pPr>
              <w:pStyle w:val="Prrafodelista"/>
              <w:numPr>
                <w:ilvl w:val="0"/>
                <w:numId w:val="41"/>
              </w:numPr>
              <w:ind w:leftChars="0" w:firstLineChars="0"/>
              <w:rPr>
                <w:rFonts w:ascii="Arial" w:eastAsia="Arial" w:hAnsi="Arial" w:cs="Arial"/>
                <w:sz w:val="20"/>
                <w:szCs w:val="20"/>
              </w:rPr>
            </w:pPr>
            <w:r w:rsidRPr="00433AB7">
              <w:rPr>
                <w:rFonts w:ascii="Arial" w:eastAsia="Arial" w:hAnsi="Arial" w:cs="Arial"/>
                <w:sz w:val="20"/>
                <w:szCs w:val="20"/>
              </w:rPr>
              <w:t>Actualizar Tablas de Control de Acceso</w:t>
            </w:r>
          </w:p>
          <w:p w14:paraId="74D9A1F9" w14:textId="6A2E9EBC" w:rsidR="00433AB7" w:rsidRPr="00433AB7" w:rsidRDefault="00433AB7" w:rsidP="003D043C">
            <w:pPr>
              <w:pStyle w:val="Prrafodelista"/>
              <w:numPr>
                <w:ilvl w:val="0"/>
                <w:numId w:val="41"/>
              </w:numPr>
              <w:ind w:leftChars="0" w:firstLineChars="0"/>
              <w:rPr>
                <w:rFonts w:ascii="Arial" w:eastAsia="Arial" w:hAnsi="Arial" w:cs="Arial"/>
                <w:sz w:val="20"/>
                <w:szCs w:val="20"/>
              </w:rPr>
            </w:pPr>
            <w:r>
              <w:rPr>
                <w:rFonts w:ascii="Arial" w:eastAsia="Arial" w:hAnsi="Arial" w:cs="Arial"/>
                <w:sz w:val="20"/>
                <w:szCs w:val="20"/>
              </w:rPr>
              <w:t>Aprobar y publicar</w:t>
            </w:r>
          </w:p>
        </w:tc>
        <w:tc>
          <w:tcPr>
            <w:tcW w:w="3876" w:type="dxa"/>
          </w:tcPr>
          <w:p w14:paraId="5BF92F1B" w14:textId="77777777" w:rsidR="00433AB7" w:rsidRDefault="00433AB7" w:rsidP="00433AB7">
            <w:pPr>
              <w:pStyle w:val="Prrafodelista"/>
              <w:numPr>
                <w:ilvl w:val="0"/>
                <w:numId w:val="7"/>
              </w:numPr>
              <w:ind w:leftChars="0" w:firstLineChars="0"/>
              <w:rPr>
                <w:rFonts w:ascii="Arial" w:eastAsia="Arial" w:hAnsi="Arial" w:cs="Arial"/>
                <w:sz w:val="20"/>
                <w:szCs w:val="20"/>
              </w:rPr>
            </w:pPr>
            <w:r w:rsidRPr="00E60445">
              <w:rPr>
                <w:rFonts w:ascii="Arial" w:eastAsia="Arial" w:hAnsi="Arial" w:cs="Arial"/>
                <w:sz w:val="20"/>
                <w:szCs w:val="20"/>
              </w:rPr>
              <w:t>Responsable Gestión Documental</w:t>
            </w:r>
          </w:p>
          <w:p w14:paraId="5C27B6CE" w14:textId="0190FF52" w:rsidR="00A02037" w:rsidRPr="00433AB7" w:rsidRDefault="00433AB7" w:rsidP="00433AB7">
            <w:pPr>
              <w:pStyle w:val="Prrafodelista"/>
              <w:numPr>
                <w:ilvl w:val="0"/>
                <w:numId w:val="7"/>
              </w:numPr>
              <w:ind w:leftChars="0" w:firstLineChars="0"/>
              <w:rPr>
                <w:rFonts w:ascii="Arial" w:eastAsia="Arial" w:hAnsi="Arial" w:cs="Arial"/>
                <w:sz w:val="20"/>
                <w:szCs w:val="20"/>
              </w:rPr>
            </w:pPr>
            <w:r w:rsidRPr="00E60445">
              <w:rPr>
                <w:rFonts w:ascii="Arial" w:eastAsia="Arial" w:hAnsi="Arial" w:cs="Arial"/>
                <w:sz w:val="20"/>
                <w:szCs w:val="20"/>
              </w:rPr>
              <w:t>Responsable</w:t>
            </w:r>
            <w:r>
              <w:rPr>
                <w:rFonts w:ascii="Arial" w:eastAsia="Arial" w:hAnsi="Arial" w:cs="Arial"/>
                <w:sz w:val="20"/>
                <w:szCs w:val="20"/>
              </w:rPr>
              <w:t xml:space="preserve"> Sistema de Gestión de la Calidad- (</w:t>
            </w:r>
            <w:r w:rsidRPr="00E60445">
              <w:rPr>
                <w:rFonts w:ascii="Arial" w:eastAsia="Arial" w:hAnsi="Arial" w:cs="Arial"/>
                <w:sz w:val="20"/>
                <w:szCs w:val="20"/>
              </w:rPr>
              <w:t>SGC</w:t>
            </w:r>
            <w:r>
              <w:rPr>
                <w:rFonts w:ascii="Arial" w:eastAsia="Arial" w:hAnsi="Arial" w:cs="Arial"/>
                <w:sz w:val="20"/>
                <w:szCs w:val="20"/>
              </w:rPr>
              <w:t>)</w:t>
            </w:r>
          </w:p>
        </w:tc>
        <w:tc>
          <w:tcPr>
            <w:tcW w:w="661" w:type="dxa"/>
            <w:shd w:val="clear" w:color="auto" w:fill="A6A6A6"/>
          </w:tcPr>
          <w:p w14:paraId="7A9CE5A8" w14:textId="77777777" w:rsidR="00A02037" w:rsidRDefault="00A02037">
            <w:pPr>
              <w:ind w:left="0" w:hanging="2"/>
              <w:rPr>
                <w:rFonts w:ascii="Arial" w:eastAsia="Arial" w:hAnsi="Arial" w:cs="Arial"/>
                <w:sz w:val="20"/>
                <w:szCs w:val="20"/>
              </w:rPr>
            </w:pPr>
          </w:p>
        </w:tc>
        <w:tc>
          <w:tcPr>
            <w:tcW w:w="661" w:type="dxa"/>
            <w:shd w:val="clear" w:color="auto" w:fill="A6A6A6"/>
          </w:tcPr>
          <w:p w14:paraId="702362A7" w14:textId="77777777" w:rsidR="00A02037" w:rsidRDefault="00557F50">
            <w:pPr>
              <w:ind w:left="0" w:hanging="2"/>
              <w:rPr>
                <w:rFonts w:ascii="Arial" w:eastAsia="Arial" w:hAnsi="Arial" w:cs="Arial"/>
                <w:sz w:val="20"/>
                <w:szCs w:val="20"/>
              </w:rPr>
            </w:pPr>
            <w:r>
              <w:rPr>
                <w:color w:val="000000"/>
              </w:rPr>
              <w:t> </w:t>
            </w:r>
          </w:p>
        </w:tc>
      </w:tr>
      <w:tr w:rsidR="00A02037" w14:paraId="0144B83C" w14:textId="77777777">
        <w:trPr>
          <w:trHeight w:val="765"/>
          <w:jc w:val="center"/>
        </w:trPr>
        <w:tc>
          <w:tcPr>
            <w:tcW w:w="646" w:type="dxa"/>
          </w:tcPr>
          <w:p w14:paraId="632FFD59" w14:textId="77777777" w:rsidR="00A02037" w:rsidRDefault="00557F50">
            <w:pPr>
              <w:ind w:left="0" w:hanging="2"/>
              <w:rPr>
                <w:rFonts w:ascii="Arial" w:eastAsia="Arial" w:hAnsi="Arial" w:cs="Arial"/>
                <w:sz w:val="20"/>
                <w:szCs w:val="20"/>
              </w:rPr>
            </w:pPr>
            <w:r>
              <w:rPr>
                <w:rFonts w:ascii="Arial" w:eastAsia="Arial" w:hAnsi="Arial" w:cs="Arial"/>
                <w:sz w:val="20"/>
                <w:szCs w:val="20"/>
              </w:rPr>
              <w:t>11</w:t>
            </w:r>
          </w:p>
        </w:tc>
        <w:tc>
          <w:tcPr>
            <w:tcW w:w="4410" w:type="dxa"/>
          </w:tcPr>
          <w:p w14:paraId="43172263" w14:textId="77777777" w:rsidR="00A02037" w:rsidRDefault="00557F50">
            <w:pPr>
              <w:ind w:left="0" w:hanging="2"/>
              <w:rPr>
                <w:rFonts w:ascii="Arial" w:eastAsia="Arial" w:hAnsi="Arial" w:cs="Arial"/>
                <w:sz w:val="20"/>
                <w:szCs w:val="20"/>
              </w:rPr>
            </w:pPr>
            <w:r>
              <w:rPr>
                <w:rFonts w:ascii="Arial" w:eastAsia="Arial" w:hAnsi="Arial" w:cs="Arial"/>
                <w:sz w:val="20"/>
                <w:szCs w:val="20"/>
              </w:rPr>
              <w:t xml:space="preserve">Elaborar y aplicar programa de capacitación con el equipo de trabajo, productores y gestores de información y responsables de archivos de gestión </w:t>
            </w:r>
          </w:p>
        </w:tc>
        <w:tc>
          <w:tcPr>
            <w:tcW w:w="4252" w:type="dxa"/>
          </w:tcPr>
          <w:p w14:paraId="15A05C48" w14:textId="77777777" w:rsidR="00A02037" w:rsidRDefault="00557F50">
            <w:pPr>
              <w:ind w:left="0" w:hanging="2"/>
              <w:rPr>
                <w:rFonts w:ascii="Arial" w:eastAsia="Arial" w:hAnsi="Arial" w:cs="Arial"/>
                <w:sz w:val="20"/>
                <w:szCs w:val="20"/>
              </w:rPr>
            </w:pPr>
            <w:r>
              <w:rPr>
                <w:rFonts w:ascii="Arial" w:eastAsia="Arial" w:hAnsi="Arial" w:cs="Arial"/>
                <w:sz w:val="20"/>
                <w:szCs w:val="20"/>
              </w:rPr>
              <w:t>Elaborar y aplicar programa de capacitación de Gestión Documental</w:t>
            </w:r>
          </w:p>
          <w:p w14:paraId="698F0EBF" w14:textId="4510191E" w:rsidR="00433AB7" w:rsidRDefault="00433AB7">
            <w:pPr>
              <w:ind w:left="0" w:hanging="2"/>
              <w:rPr>
                <w:rFonts w:ascii="Arial" w:eastAsia="Arial" w:hAnsi="Arial" w:cs="Arial"/>
                <w:sz w:val="20"/>
                <w:szCs w:val="20"/>
              </w:rPr>
            </w:pPr>
          </w:p>
        </w:tc>
        <w:tc>
          <w:tcPr>
            <w:tcW w:w="3876" w:type="dxa"/>
          </w:tcPr>
          <w:p w14:paraId="1CD22632" w14:textId="77777777" w:rsidR="00433AB7" w:rsidRDefault="00557F50" w:rsidP="00433AB7">
            <w:pPr>
              <w:pStyle w:val="Prrafodelista"/>
              <w:numPr>
                <w:ilvl w:val="0"/>
                <w:numId w:val="7"/>
              </w:numPr>
              <w:ind w:leftChars="0" w:firstLineChars="0"/>
              <w:rPr>
                <w:rFonts w:ascii="Arial" w:eastAsia="Arial" w:hAnsi="Arial" w:cs="Arial"/>
                <w:sz w:val="20"/>
                <w:szCs w:val="20"/>
              </w:rPr>
            </w:pPr>
            <w:r w:rsidRPr="00433AB7">
              <w:rPr>
                <w:rFonts w:ascii="Arial" w:eastAsia="Arial" w:hAnsi="Arial" w:cs="Arial"/>
                <w:sz w:val="20"/>
                <w:szCs w:val="20"/>
              </w:rPr>
              <w:t>Gestión Documental</w:t>
            </w:r>
          </w:p>
          <w:p w14:paraId="3035ACF9" w14:textId="7A655747" w:rsidR="00A02037" w:rsidRPr="00433AB7" w:rsidRDefault="00557F50" w:rsidP="00433AB7">
            <w:pPr>
              <w:pStyle w:val="Prrafodelista"/>
              <w:numPr>
                <w:ilvl w:val="0"/>
                <w:numId w:val="7"/>
              </w:numPr>
              <w:ind w:leftChars="0" w:firstLineChars="0"/>
              <w:rPr>
                <w:rFonts w:ascii="Arial" w:eastAsia="Arial" w:hAnsi="Arial" w:cs="Arial"/>
                <w:sz w:val="20"/>
                <w:szCs w:val="20"/>
              </w:rPr>
            </w:pPr>
            <w:r w:rsidRPr="00433AB7">
              <w:rPr>
                <w:rFonts w:ascii="Arial" w:eastAsia="Arial" w:hAnsi="Arial" w:cs="Arial"/>
                <w:sz w:val="20"/>
                <w:szCs w:val="20"/>
              </w:rPr>
              <w:t>Talento Humano</w:t>
            </w:r>
          </w:p>
        </w:tc>
        <w:tc>
          <w:tcPr>
            <w:tcW w:w="661" w:type="dxa"/>
            <w:shd w:val="clear" w:color="auto" w:fill="A6A6A6"/>
          </w:tcPr>
          <w:p w14:paraId="1639A267" w14:textId="77777777" w:rsidR="00A02037" w:rsidRDefault="00A02037">
            <w:pPr>
              <w:ind w:left="0" w:hanging="2"/>
              <w:rPr>
                <w:rFonts w:ascii="Arial" w:eastAsia="Arial" w:hAnsi="Arial" w:cs="Arial"/>
                <w:sz w:val="20"/>
                <w:szCs w:val="20"/>
              </w:rPr>
            </w:pPr>
          </w:p>
        </w:tc>
        <w:tc>
          <w:tcPr>
            <w:tcW w:w="661" w:type="dxa"/>
            <w:shd w:val="clear" w:color="auto" w:fill="A6A6A6"/>
          </w:tcPr>
          <w:p w14:paraId="3C180A02" w14:textId="77777777" w:rsidR="00A02037" w:rsidRDefault="00557F50">
            <w:pPr>
              <w:ind w:left="0" w:hanging="2"/>
              <w:rPr>
                <w:rFonts w:ascii="Arial" w:eastAsia="Arial" w:hAnsi="Arial" w:cs="Arial"/>
                <w:sz w:val="20"/>
                <w:szCs w:val="20"/>
              </w:rPr>
            </w:pPr>
            <w:r>
              <w:rPr>
                <w:color w:val="000000"/>
              </w:rPr>
              <w:t> </w:t>
            </w:r>
          </w:p>
        </w:tc>
      </w:tr>
      <w:tr w:rsidR="00A02037" w14:paraId="3AC0D685" w14:textId="77777777">
        <w:trPr>
          <w:trHeight w:val="765"/>
          <w:jc w:val="center"/>
        </w:trPr>
        <w:tc>
          <w:tcPr>
            <w:tcW w:w="646" w:type="dxa"/>
            <w:vMerge w:val="restart"/>
          </w:tcPr>
          <w:p w14:paraId="445C908A" w14:textId="77777777" w:rsidR="00A02037" w:rsidRDefault="00557F50">
            <w:pPr>
              <w:ind w:left="0" w:hanging="2"/>
              <w:rPr>
                <w:rFonts w:ascii="Arial" w:eastAsia="Arial" w:hAnsi="Arial" w:cs="Arial"/>
                <w:sz w:val="20"/>
                <w:szCs w:val="20"/>
              </w:rPr>
            </w:pPr>
            <w:r>
              <w:rPr>
                <w:rFonts w:ascii="Arial" w:eastAsia="Arial" w:hAnsi="Arial" w:cs="Arial"/>
                <w:sz w:val="20"/>
                <w:szCs w:val="20"/>
              </w:rPr>
              <w:t>12</w:t>
            </w:r>
          </w:p>
        </w:tc>
        <w:tc>
          <w:tcPr>
            <w:tcW w:w="4410" w:type="dxa"/>
            <w:vMerge w:val="restart"/>
          </w:tcPr>
          <w:p w14:paraId="2E21E78F" w14:textId="77777777" w:rsidR="00A02037" w:rsidRDefault="00557F50">
            <w:pPr>
              <w:ind w:left="0" w:hanging="2"/>
              <w:rPr>
                <w:rFonts w:ascii="Arial" w:eastAsia="Arial" w:hAnsi="Arial" w:cs="Arial"/>
                <w:sz w:val="20"/>
                <w:szCs w:val="20"/>
              </w:rPr>
            </w:pPr>
            <w:r>
              <w:rPr>
                <w:rFonts w:ascii="Arial" w:eastAsia="Arial" w:hAnsi="Arial" w:cs="Arial"/>
                <w:sz w:val="20"/>
                <w:szCs w:val="20"/>
              </w:rPr>
              <w:t>Actualizar anualmente la Matriz de Riesgos en Gestión Documental</w:t>
            </w:r>
          </w:p>
        </w:tc>
        <w:tc>
          <w:tcPr>
            <w:tcW w:w="4252" w:type="dxa"/>
          </w:tcPr>
          <w:p w14:paraId="65BD2DB1" w14:textId="2CC03C20" w:rsidR="00A02037" w:rsidRPr="00D5069D" w:rsidRDefault="00557F50" w:rsidP="003D043C">
            <w:pPr>
              <w:pStyle w:val="Prrafodelista"/>
              <w:numPr>
                <w:ilvl w:val="0"/>
                <w:numId w:val="42"/>
              </w:numPr>
              <w:ind w:leftChars="0" w:firstLineChars="0"/>
              <w:rPr>
                <w:rFonts w:ascii="Arial" w:eastAsia="Arial" w:hAnsi="Arial" w:cs="Arial"/>
                <w:sz w:val="20"/>
                <w:szCs w:val="20"/>
              </w:rPr>
            </w:pPr>
            <w:r w:rsidRPr="00D5069D">
              <w:rPr>
                <w:rFonts w:ascii="Arial" w:eastAsia="Arial" w:hAnsi="Arial" w:cs="Arial"/>
                <w:sz w:val="20"/>
                <w:szCs w:val="20"/>
              </w:rPr>
              <w:t>Actualizar anualmente la Matriz de Riesgos en Gestión Documental</w:t>
            </w:r>
          </w:p>
        </w:tc>
        <w:tc>
          <w:tcPr>
            <w:tcW w:w="3876" w:type="dxa"/>
          </w:tcPr>
          <w:p w14:paraId="01CFAE1C" w14:textId="2BD95F35" w:rsidR="00D5069D" w:rsidRPr="00D5069D" w:rsidRDefault="00D5069D"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258EC9DA" w14:textId="33FCA53F" w:rsidR="00A02037" w:rsidRPr="00D5069D" w:rsidRDefault="00D5069D"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Sistema de Gestión de la Calidad- (SGC)</w:t>
            </w:r>
          </w:p>
        </w:tc>
        <w:tc>
          <w:tcPr>
            <w:tcW w:w="661" w:type="dxa"/>
            <w:shd w:val="clear" w:color="auto" w:fill="A6A6A6"/>
          </w:tcPr>
          <w:p w14:paraId="71E26EE8" w14:textId="77777777" w:rsidR="00A02037" w:rsidRDefault="00A02037">
            <w:pPr>
              <w:ind w:left="0" w:hanging="2"/>
              <w:rPr>
                <w:rFonts w:ascii="Arial" w:eastAsia="Arial" w:hAnsi="Arial" w:cs="Arial"/>
                <w:sz w:val="20"/>
                <w:szCs w:val="20"/>
              </w:rPr>
            </w:pPr>
          </w:p>
        </w:tc>
        <w:tc>
          <w:tcPr>
            <w:tcW w:w="661" w:type="dxa"/>
            <w:shd w:val="clear" w:color="auto" w:fill="A6A6A6"/>
          </w:tcPr>
          <w:p w14:paraId="16C5BBC3" w14:textId="77777777" w:rsidR="00A02037" w:rsidRDefault="00557F50">
            <w:pPr>
              <w:ind w:left="0" w:hanging="2"/>
              <w:rPr>
                <w:rFonts w:ascii="Arial" w:eastAsia="Arial" w:hAnsi="Arial" w:cs="Arial"/>
                <w:sz w:val="20"/>
                <w:szCs w:val="20"/>
              </w:rPr>
            </w:pPr>
            <w:r>
              <w:rPr>
                <w:color w:val="000000"/>
              </w:rPr>
              <w:t> </w:t>
            </w:r>
          </w:p>
        </w:tc>
      </w:tr>
      <w:tr w:rsidR="00A02037" w14:paraId="0D04EF0D" w14:textId="77777777">
        <w:trPr>
          <w:trHeight w:val="565"/>
          <w:jc w:val="center"/>
        </w:trPr>
        <w:tc>
          <w:tcPr>
            <w:tcW w:w="646" w:type="dxa"/>
            <w:vMerge/>
          </w:tcPr>
          <w:p w14:paraId="12F28C61"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7E001377"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63F7BF34" w14:textId="2BBABFD7" w:rsidR="00A02037" w:rsidRPr="00D5069D" w:rsidRDefault="00557F50" w:rsidP="003D043C">
            <w:pPr>
              <w:pStyle w:val="Prrafodelista"/>
              <w:numPr>
                <w:ilvl w:val="0"/>
                <w:numId w:val="42"/>
              </w:numPr>
              <w:ind w:leftChars="0" w:firstLineChars="0"/>
              <w:rPr>
                <w:rFonts w:ascii="Arial" w:eastAsia="Arial" w:hAnsi="Arial" w:cs="Arial"/>
                <w:sz w:val="20"/>
                <w:szCs w:val="20"/>
              </w:rPr>
            </w:pPr>
            <w:r w:rsidRPr="00D5069D">
              <w:rPr>
                <w:rFonts w:ascii="Arial" w:eastAsia="Arial" w:hAnsi="Arial" w:cs="Arial"/>
                <w:sz w:val="20"/>
                <w:szCs w:val="20"/>
              </w:rPr>
              <w:t>Hacer seguimiento periódico a las acciones de mitigación de riesgos</w:t>
            </w:r>
          </w:p>
        </w:tc>
        <w:tc>
          <w:tcPr>
            <w:tcW w:w="3876" w:type="dxa"/>
          </w:tcPr>
          <w:p w14:paraId="6F633AE6" w14:textId="77777777" w:rsidR="00D5069D" w:rsidRPr="00D5069D" w:rsidRDefault="00D5069D"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Gestión Documental</w:t>
            </w:r>
          </w:p>
          <w:p w14:paraId="326F1B36" w14:textId="4CD78410" w:rsidR="00A02037" w:rsidRPr="00D5069D" w:rsidRDefault="00D5069D"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Responsable Sistema de Gestión de la Calidad- (SGC)</w:t>
            </w:r>
          </w:p>
        </w:tc>
        <w:tc>
          <w:tcPr>
            <w:tcW w:w="661" w:type="dxa"/>
            <w:shd w:val="clear" w:color="auto" w:fill="A6A6A6"/>
          </w:tcPr>
          <w:p w14:paraId="6B73C0FA" w14:textId="77777777" w:rsidR="00A02037" w:rsidRDefault="00A02037">
            <w:pPr>
              <w:ind w:left="0" w:hanging="2"/>
              <w:rPr>
                <w:rFonts w:ascii="Arial" w:eastAsia="Arial" w:hAnsi="Arial" w:cs="Arial"/>
                <w:sz w:val="20"/>
                <w:szCs w:val="20"/>
              </w:rPr>
            </w:pPr>
          </w:p>
        </w:tc>
        <w:tc>
          <w:tcPr>
            <w:tcW w:w="661" w:type="dxa"/>
            <w:shd w:val="clear" w:color="auto" w:fill="A6A6A6"/>
          </w:tcPr>
          <w:p w14:paraId="52BF3945" w14:textId="77777777" w:rsidR="00A02037" w:rsidRDefault="00557F50">
            <w:pPr>
              <w:ind w:left="0" w:hanging="2"/>
              <w:rPr>
                <w:rFonts w:ascii="Arial" w:eastAsia="Arial" w:hAnsi="Arial" w:cs="Arial"/>
                <w:sz w:val="20"/>
                <w:szCs w:val="20"/>
              </w:rPr>
            </w:pPr>
            <w:r>
              <w:rPr>
                <w:color w:val="000000"/>
              </w:rPr>
              <w:t> </w:t>
            </w:r>
          </w:p>
        </w:tc>
      </w:tr>
      <w:tr w:rsidR="00A02037" w14:paraId="4FC20A0E" w14:textId="77777777">
        <w:trPr>
          <w:trHeight w:val="700"/>
          <w:jc w:val="center"/>
        </w:trPr>
        <w:tc>
          <w:tcPr>
            <w:tcW w:w="646" w:type="dxa"/>
            <w:vMerge w:val="restart"/>
          </w:tcPr>
          <w:p w14:paraId="1153772E" w14:textId="77777777" w:rsidR="00A02037" w:rsidRDefault="00557F50">
            <w:pPr>
              <w:ind w:left="0" w:hanging="2"/>
              <w:rPr>
                <w:rFonts w:ascii="Arial" w:eastAsia="Arial" w:hAnsi="Arial" w:cs="Arial"/>
                <w:sz w:val="20"/>
                <w:szCs w:val="20"/>
              </w:rPr>
            </w:pPr>
            <w:r>
              <w:rPr>
                <w:rFonts w:ascii="Arial" w:eastAsia="Arial" w:hAnsi="Arial" w:cs="Arial"/>
                <w:sz w:val="20"/>
                <w:szCs w:val="20"/>
              </w:rPr>
              <w:t>13</w:t>
            </w:r>
          </w:p>
        </w:tc>
        <w:tc>
          <w:tcPr>
            <w:tcW w:w="4410" w:type="dxa"/>
            <w:vMerge w:val="restart"/>
          </w:tcPr>
          <w:p w14:paraId="4A0FCEB1" w14:textId="77777777" w:rsidR="00A02037" w:rsidRDefault="00557F50">
            <w:pPr>
              <w:ind w:left="0" w:hanging="2"/>
              <w:rPr>
                <w:rFonts w:ascii="Arial" w:eastAsia="Arial" w:hAnsi="Arial" w:cs="Arial"/>
                <w:sz w:val="20"/>
                <w:szCs w:val="20"/>
              </w:rPr>
            </w:pPr>
            <w:r>
              <w:rPr>
                <w:rFonts w:ascii="Arial" w:eastAsia="Arial" w:hAnsi="Arial" w:cs="Arial"/>
                <w:sz w:val="20"/>
                <w:szCs w:val="20"/>
              </w:rPr>
              <w:t>Gestionar traslado y/o adecuación de depósito principal de archivo central e histórico, así como adecuación de depósitos de archivos de gestión</w:t>
            </w:r>
          </w:p>
        </w:tc>
        <w:tc>
          <w:tcPr>
            <w:tcW w:w="4252" w:type="dxa"/>
          </w:tcPr>
          <w:p w14:paraId="5B7931DE" w14:textId="503CD807" w:rsidR="00A02037" w:rsidRPr="009C679E" w:rsidRDefault="00557F50" w:rsidP="003D043C">
            <w:pPr>
              <w:pStyle w:val="Prrafodelista"/>
              <w:numPr>
                <w:ilvl w:val="0"/>
                <w:numId w:val="43"/>
              </w:numPr>
              <w:ind w:leftChars="0" w:firstLineChars="0"/>
              <w:rPr>
                <w:rFonts w:ascii="Arial" w:eastAsia="Arial" w:hAnsi="Arial" w:cs="Arial"/>
                <w:sz w:val="20"/>
                <w:szCs w:val="20"/>
              </w:rPr>
            </w:pPr>
            <w:r w:rsidRPr="009C679E">
              <w:rPr>
                <w:rFonts w:ascii="Arial" w:eastAsia="Arial" w:hAnsi="Arial" w:cs="Arial"/>
                <w:sz w:val="20"/>
                <w:szCs w:val="20"/>
              </w:rPr>
              <w:t>Elaborar proyecto de traslado y adecuación de depósito principal de archivo central e histórico</w:t>
            </w:r>
          </w:p>
        </w:tc>
        <w:tc>
          <w:tcPr>
            <w:tcW w:w="3876" w:type="dxa"/>
          </w:tcPr>
          <w:p w14:paraId="3DDDDE1F" w14:textId="77777777" w:rsidR="00D5069D" w:rsidRDefault="00557F50"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Gestión Documental</w:t>
            </w:r>
          </w:p>
          <w:p w14:paraId="03F2F1BF" w14:textId="77777777" w:rsidR="00D5069D" w:rsidRDefault="00557F50"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 xml:space="preserve">Bienes y servicios </w:t>
            </w:r>
          </w:p>
          <w:p w14:paraId="537AFC1F" w14:textId="0B6D8779" w:rsidR="00A02037" w:rsidRPr="00D5069D" w:rsidRDefault="00557F50" w:rsidP="00D5069D">
            <w:pPr>
              <w:pStyle w:val="Prrafodelista"/>
              <w:numPr>
                <w:ilvl w:val="0"/>
                <w:numId w:val="7"/>
              </w:numPr>
              <w:ind w:leftChars="0" w:firstLineChars="0"/>
              <w:rPr>
                <w:rFonts w:ascii="Arial" w:eastAsia="Arial" w:hAnsi="Arial" w:cs="Arial"/>
                <w:sz w:val="20"/>
                <w:szCs w:val="20"/>
              </w:rPr>
            </w:pPr>
            <w:r w:rsidRPr="00D5069D">
              <w:rPr>
                <w:rFonts w:ascii="Arial" w:eastAsia="Arial" w:hAnsi="Arial" w:cs="Arial"/>
                <w:sz w:val="20"/>
                <w:szCs w:val="20"/>
              </w:rPr>
              <w:t>Presupuesto</w:t>
            </w:r>
          </w:p>
        </w:tc>
        <w:tc>
          <w:tcPr>
            <w:tcW w:w="661" w:type="dxa"/>
            <w:shd w:val="clear" w:color="auto" w:fill="A6A6A6"/>
          </w:tcPr>
          <w:p w14:paraId="30270F5F" w14:textId="77777777" w:rsidR="00A02037" w:rsidRDefault="00A02037">
            <w:pPr>
              <w:ind w:left="0" w:hanging="2"/>
              <w:rPr>
                <w:rFonts w:ascii="Arial" w:eastAsia="Arial" w:hAnsi="Arial" w:cs="Arial"/>
                <w:sz w:val="20"/>
                <w:szCs w:val="20"/>
              </w:rPr>
            </w:pPr>
          </w:p>
        </w:tc>
        <w:tc>
          <w:tcPr>
            <w:tcW w:w="661" w:type="dxa"/>
            <w:shd w:val="clear" w:color="auto" w:fill="A6A6A6"/>
          </w:tcPr>
          <w:p w14:paraId="65858EBE" w14:textId="77777777" w:rsidR="00A02037" w:rsidRDefault="00A02037">
            <w:pPr>
              <w:ind w:left="0" w:hanging="2"/>
              <w:rPr>
                <w:rFonts w:ascii="Arial" w:eastAsia="Arial" w:hAnsi="Arial" w:cs="Arial"/>
                <w:sz w:val="20"/>
                <w:szCs w:val="20"/>
              </w:rPr>
            </w:pPr>
          </w:p>
        </w:tc>
      </w:tr>
      <w:tr w:rsidR="00A02037" w14:paraId="76A6C769" w14:textId="77777777">
        <w:trPr>
          <w:trHeight w:val="696"/>
          <w:jc w:val="center"/>
        </w:trPr>
        <w:tc>
          <w:tcPr>
            <w:tcW w:w="646" w:type="dxa"/>
            <w:vMerge/>
          </w:tcPr>
          <w:p w14:paraId="62089EAA"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7FBBC8F4"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621939BE" w14:textId="1EBCD2E7" w:rsidR="00A02037" w:rsidRPr="00EA5F5E" w:rsidRDefault="00557F50" w:rsidP="003D043C">
            <w:pPr>
              <w:pStyle w:val="Prrafodelista"/>
              <w:numPr>
                <w:ilvl w:val="0"/>
                <w:numId w:val="43"/>
              </w:numPr>
              <w:ind w:leftChars="0" w:firstLineChars="0"/>
              <w:rPr>
                <w:rFonts w:ascii="Arial" w:eastAsia="Arial" w:hAnsi="Arial" w:cs="Arial"/>
                <w:sz w:val="20"/>
                <w:szCs w:val="20"/>
              </w:rPr>
            </w:pPr>
            <w:r w:rsidRPr="00EA5F5E">
              <w:rPr>
                <w:rFonts w:ascii="Arial" w:eastAsia="Arial" w:hAnsi="Arial" w:cs="Arial"/>
                <w:sz w:val="20"/>
                <w:szCs w:val="20"/>
              </w:rPr>
              <w:t>Elaborar proyecto de adecuación de depósitos de archivos de gestión</w:t>
            </w:r>
          </w:p>
        </w:tc>
        <w:tc>
          <w:tcPr>
            <w:tcW w:w="3876" w:type="dxa"/>
          </w:tcPr>
          <w:p w14:paraId="5E93A7AC" w14:textId="77777777" w:rsidR="00EA5F5E" w:rsidRDefault="00557F50" w:rsidP="00EA5F5E">
            <w:pPr>
              <w:pStyle w:val="Prrafodelista"/>
              <w:numPr>
                <w:ilvl w:val="0"/>
                <w:numId w:val="7"/>
              </w:numPr>
              <w:ind w:leftChars="0" w:firstLineChars="0"/>
              <w:rPr>
                <w:rFonts w:ascii="Arial" w:eastAsia="Arial" w:hAnsi="Arial" w:cs="Arial"/>
                <w:sz w:val="20"/>
                <w:szCs w:val="20"/>
              </w:rPr>
            </w:pPr>
            <w:r w:rsidRPr="00EA5F5E">
              <w:rPr>
                <w:rFonts w:ascii="Arial" w:eastAsia="Arial" w:hAnsi="Arial" w:cs="Arial"/>
                <w:sz w:val="20"/>
                <w:szCs w:val="20"/>
              </w:rPr>
              <w:t>Gestión Documental</w:t>
            </w:r>
          </w:p>
          <w:p w14:paraId="1F5FCCFF" w14:textId="77777777" w:rsidR="00EA5F5E" w:rsidRDefault="00557F50" w:rsidP="00EA5F5E">
            <w:pPr>
              <w:pStyle w:val="Prrafodelista"/>
              <w:numPr>
                <w:ilvl w:val="0"/>
                <w:numId w:val="7"/>
              </w:numPr>
              <w:ind w:leftChars="0" w:firstLineChars="0"/>
              <w:rPr>
                <w:rFonts w:ascii="Arial" w:eastAsia="Arial" w:hAnsi="Arial" w:cs="Arial"/>
                <w:sz w:val="20"/>
                <w:szCs w:val="20"/>
              </w:rPr>
            </w:pPr>
            <w:r w:rsidRPr="00EA5F5E">
              <w:rPr>
                <w:rFonts w:ascii="Arial" w:eastAsia="Arial" w:hAnsi="Arial" w:cs="Arial"/>
                <w:sz w:val="20"/>
                <w:szCs w:val="20"/>
              </w:rPr>
              <w:t xml:space="preserve">Bienes y servicios </w:t>
            </w:r>
          </w:p>
          <w:p w14:paraId="7CC906A9" w14:textId="10CCE452" w:rsidR="00A02037" w:rsidRPr="00EA5F5E" w:rsidRDefault="00557F50" w:rsidP="00EA5F5E">
            <w:pPr>
              <w:pStyle w:val="Prrafodelista"/>
              <w:numPr>
                <w:ilvl w:val="0"/>
                <w:numId w:val="7"/>
              </w:numPr>
              <w:ind w:leftChars="0" w:firstLineChars="0"/>
              <w:rPr>
                <w:rFonts w:ascii="Arial" w:eastAsia="Arial" w:hAnsi="Arial" w:cs="Arial"/>
                <w:sz w:val="20"/>
                <w:szCs w:val="20"/>
              </w:rPr>
            </w:pPr>
            <w:r w:rsidRPr="00EA5F5E">
              <w:rPr>
                <w:rFonts w:ascii="Arial" w:eastAsia="Arial" w:hAnsi="Arial" w:cs="Arial"/>
                <w:sz w:val="20"/>
                <w:szCs w:val="20"/>
              </w:rPr>
              <w:t>Presupuesto</w:t>
            </w:r>
          </w:p>
        </w:tc>
        <w:tc>
          <w:tcPr>
            <w:tcW w:w="661" w:type="dxa"/>
            <w:shd w:val="clear" w:color="auto" w:fill="A6A6A6"/>
          </w:tcPr>
          <w:p w14:paraId="47117D07" w14:textId="77777777" w:rsidR="00A02037" w:rsidRDefault="00A02037">
            <w:pPr>
              <w:ind w:left="0" w:hanging="2"/>
              <w:rPr>
                <w:rFonts w:ascii="Arial" w:eastAsia="Arial" w:hAnsi="Arial" w:cs="Arial"/>
                <w:sz w:val="20"/>
                <w:szCs w:val="20"/>
              </w:rPr>
            </w:pPr>
          </w:p>
        </w:tc>
        <w:tc>
          <w:tcPr>
            <w:tcW w:w="661" w:type="dxa"/>
            <w:shd w:val="clear" w:color="auto" w:fill="A6A6A6"/>
          </w:tcPr>
          <w:p w14:paraId="04F6444C" w14:textId="77777777" w:rsidR="00A02037" w:rsidRDefault="00A02037">
            <w:pPr>
              <w:ind w:left="0" w:hanging="2"/>
              <w:rPr>
                <w:rFonts w:ascii="Arial" w:eastAsia="Arial" w:hAnsi="Arial" w:cs="Arial"/>
                <w:sz w:val="20"/>
                <w:szCs w:val="20"/>
              </w:rPr>
            </w:pPr>
          </w:p>
        </w:tc>
      </w:tr>
      <w:tr w:rsidR="00A02037" w14:paraId="139DF176" w14:textId="77777777">
        <w:trPr>
          <w:trHeight w:val="1020"/>
          <w:jc w:val="center"/>
        </w:trPr>
        <w:tc>
          <w:tcPr>
            <w:tcW w:w="646" w:type="dxa"/>
          </w:tcPr>
          <w:p w14:paraId="773D02FF" w14:textId="77777777" w:rsidR="00A02037" w:rsidRDefault="00557F50">
            <w:pPr>
              <w:ind w:left="0" w:hanging="2"/>
              <w:rPr>
                <w:rFonts w:ascii="Arial" w:eastAsia="Arial" w:hAnsi="Arial" w:cs="Arial"/>
                <w:sz w:val="20"/>
                <w:szCs w:val="20"/>
              </w:rPr>
            </w:pPr>
            <w:r>
              <w:rPr>
                <w:rFonts w:ascii="Arial" w:eastAsia="Arial" w:hAnsi="Arial" w:cs="Arial"/>
                <w:sz w:val="20"/>
                <w:szCs w:val="20"/>
              </w:rPr>
              <w:t>14</w:t>
            </w:r>
          </w:p>
        </w:tc>
        <w:tc>
          <w:tcPr>
            <w:tcW w:w="4410" w:type="dxa"/>
          </w:tcPr>
          <w:p w14:paraId="7AA8FA94" w14:textId="77777777" w:rsidR="00A02037" w:rsidRDefault="00557F50">
            <w:pPr>
              <w:ind w:left="0" w:hanging="2"/>
              <w:rPr>
                <w:rFonts w:ascii="Arial" w:eastAsia="Arial" w:hAnsi="Arial" w:cs="Arial"/>
                <w:sz w:val="20"/>
                <w:szCs w:val="20"/>
              </w:rPr>
            </w:pPr>
            <w:r>
              <w:rPr>
                <w:rFonts w:ascii="Arial" w:eastAsia="Arial" w:hAnsi="Arial" w:cs="Arial"/>
                <w:sz w:val="20"/>
                <w:szCs w:val="20"/>
              </w:rPr>
              <w:t>Gestionar La adecuación y dotación de espacios suficientes, dotados y acordes a los requisitos de higiene y seguridad del trabajo para el equipo de gestión documental</w:t>
            </w:r>
          </w:p>
        </w:tc>
        <w:tc>
          <w:tcPr>
            <w:tcW w:w="4252" w:type="dxa"/>
          </w:tcPr>
          <w:p w14:paraId="3FA1E90A" w14:textId="521B83A7" w:rsidR="00A02037" w:rsidRPr="00093879" w:rsidRDefault="00557F50" w:rsidP="003D043C">
            <w:pPr>
              <w:pStyle w:val="Prrafodelista"/>
              <w:numPr>
                <w:ilvl w:val="0"/>
                <w:numId w:val="44"/>
              </w:numPr>
              <w:ind w:leftChars="0" w:firstLineChars="0"/>
              <w:rPr>
                <w:rFonts w:ascii="Arial" w:eastAsia="Arial" w:hAnsi="Arial" w:cs="Arial"/>
                <w:sz w:val="20"/>
                <w:szCs w:val="20"/>
              </w:rPr>
            </w:pPr>
            <w:r w:rsidRPr="00093879">
              <w:rPr>
                <w:rFonts w:ascii="Arial" w:eastAsia="Arial" w:hAnsi="Arial" w:cs="Arial"/>
                <w:sz w:val="20"/>
                <w:szCs w:val="20"/>
              </w:rPr>
              <w:t>Elaborar proyecto de adecuación de puestos de trabajo y equipos</w:t>
            </w:r>
          </w:p>
        </w:tc>
        <w:tc>
          <w:tcPr>
            <w:tcW w:w="3876" w:type="dxa"/>
          </w:tcPr>
          <w:p w14:paraId="6A2306FA" w14:textId="77777777" w:rsid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Gestión Documental</w:t>
            </w:r>
          </w:p>
          <w:p w14:paraId="4376C924" w14:textId="77777777" w:rsidR="00093879" w:rsidRDefault="00093879" w:rsidP="00093879">
            <w:pPr>
              <w:pStyle w:val="Prrafodelista"/>
              <w:numPr>
                <w:ilvl w:val="0"/>
                <w:numId w:val="7"/>
              </w:numPr>
              <w:ind w:leftChars="0" w:firstLineChars="0"/>
              <w:rPr>
                <w:rFonts w:ascii="Arial" w:eastAsia="Arial" w:hAnsi="Arial" w:cs="Arial"/>
                <w:sz w:val="20"/>
                <w:szCs w:val="20"/>
              </w:rPr>
            </w:pPr>
            <w:r>
              <w:rPr>
                <w:rFonts w:ascii="Arial" w:eastAsia="Arial" w:hAnsi="Arial" w:cs="Arial"/>
                <w:sz w:val="20"/>
                <w:szCs w:val="20"/>
              </w:rPr>
              <w:t xml:space="preserve">Equipo </w:t>
            </w:r>
            <w:r w:rsidR="00557F50" w:rsidRPr="00093879">
              <w:rPr>
                <w:rFonts w:ascii="Arial" w:eastAsia="Arial" w:hAnsi="Arial" w:cs="Arial"/>
                <w:sz w:val="20"/>
                <w:szCs w:val="20"/>
              </w:rPr>
              <w:t>T.I.</w:t>
            </w:r>
          </w:p>
          <w:p w14:paraId="4BC30126" w14:textId="77777777" w:rsid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 xml:space="preserve">Bienes y servicios </w:t>
            </w:r>
          </w:p>
          <w:p w14:paraId="4176066A" w14:textId="46E1493A" w:rsidR="00A02037" w:rsidRP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Presupuesto</w:t>
            </w:r>
          </w:p>
        </w:tc>
        <w:tc>
          <w:tcPr>
            <w:tcW w:w="661" w:type="dxa"/>
            <w:shd w:val="clear" w:color="auto" w:fill="A6A6A6"/>
          </w:tcPr>
          <w:p w14:paraId="67E0EBEB" w14:textId="77777777" w:rsidR="00A02037" w:rsidRDefault="00A02037">
            <w:pPr>
              <w:ind w:left="0" w:hanging="2"/>
              <w:rPr>
                <w:rFonts w:ascii="Arial" w:eastAsia="Arial" w:hAnsi="Arial" w:cs="Arial"/>
                <w:sz w:val="20"/>
                <w:szCs w:val="20"/>
              </w:rPr>
            </w:pPr>
          </w:p>
        </w:tc>
        <w:tc>
          <w:tcPr>
            <w:tcW w:w="661" w:type="dxa"/>
            <w:shd w:val="clear" w:color="auto" w:fill="A6A6A6"/>
          </w:tcPr>
          <w:p w14:paraId="3AC7874A" w14:textId="77777777" w:rsidR="00A02037" w:rsidRDefault="00557F50">
            <w:pPr>
              <w:ind w:left="0" w:hanging="2"/>
              <w:rPr>
                <w:rFonts w:ascii="Arial" w:eastAsia="Arial" w:hAnsi="Arial" w:cs="Arial"/>
                <w:sz w:val="20"/>
                <w:szCs w:val="20"/>
              </w:rPr>
            </w:pPr>
            <w:r>
              <w:rPr>
                <w:color w:val="000000"/>
              </w:rPr>
              <w:t> </w:t>
            </w:r>
          </w:p>
        </w:tc>
      </w:tr>
      <w:tr w:rsidR="00A02037" w14:paraId="08B0601F" w14:textId="77777777">
        <w:trPr>
          <w:trHeight w:val="820"/>
          <w:jc w:val="center"/>
        </w:trPr>
        <w:tc>
          <w:tcPr>
            <w:tcW w:w="646" w:type="dxa"/>
            <w:vMerge w:val="restart"/>
          </w:tcPr>
          <w:p w14:paraId="2D44EB99" w14:textId="77777777" w:rsidR="00A02037" w:rsidRDefault="00557F50">
            <w:pPr>
              <w:ind w:left="0" w:hanging="2"/>
              <w:rPr>
                <w:rFonts w:ascii="Arial" w:eastAsia="Arial" w:hAnsi="Arial" w:cs="Arial"/>
                <w:sz w:val="20"/>
                <w:szCs w:val="20"/>
              </w:rPr>
            </w:pPr>
            <w:r>
              <w:rPr>
                <w:rFonts w:ascii="Arial" w:eastAsia="Arial" w:hAnsi="Arial" w:cs="Arial"/>
                <w:sz w:val="20"/>
                <w:szCs w:val="20"/>
              </w:rPr>
              <w:lastRenderedPageBreak/>
              <w:t>15</w:t>
            </w:r>
          </w:p>
        </w:tc>
        <w:tc>
          <w:tcPr>
            <w:tcW w:w="4410" w:type="dxa"/>
            <w:vMerge w:val="restart"/>
          </w:tcPr>
          <w:p w14:paraId="480F1B1B" w14:textId="77777777" w:rsidR="00A02037" w:rsidRDefault="00557F50">
            <w:pPr>
              <w:ind w:left="0" w:hanging="2"/>
              <w:rPr>
                <w:rFonts w:ascii="Arial" w:eastAsia="Arial" w:hAnsi="Arial" w:cs="Arial"/>
                <w:sz w:val="20"/>
                <w:szCs w:val="20"/>
              </w:rPr>
            </w:pPr>
            <w:r>
              <w:rPr>
                <w:rFonts w:ascii="Arial" w:eastAsia="Arial" w:hAnsi="Arial" w:cs="Arial"/>
                <w:sz w:val="20"/>
                <w:szCs w:val="20"/>
              </w:rPr>
              <w:t>Apoyar el ajuste de la política de gestión ambiental institucional integrando prácticas de gestión documental que garanticen la protección del medio ambiente, reducción del papel entre otras</w:t>
            </w:r>
          </w:p>
        </w:tc>
        <w:tc>
          <w:tcPr>
            <w:tcW w:w="4252" w:type="dxa"/>
          </w:tcPr>
          <w:p w14:paraId="068FC270" w14:textId="27FE8B47" w:rsidR="00A02037" w:rsidRPr="00022A34" w:rsidRDefault="00557F50" w:rsidP="003D043C">
            <w:pPr>
              <w:pStyle w:val="Prrafodelista"/>
              <w:numPr>
                <w:ilvl w:val="0"/>
                <w:numId w:val="45"/>
              </w:numPr>
              <w:ind w:leftChars="0" w:firstLineChars="0"/>
              <w:rPr>
                <w:rFonts w:ascii="Arial" w:eastAsia="Arial" w:hAnsi="Arial" w:cs="Arial"/>
                <w:sz w:val="20"/>
                <w:szCs w:val="20"/>
              </w:rPr>
            </w:pPr>
            <w:r w:rsidRPr="00022A34">
              <w:rPr>
                <w:rFonts w:ascii="Arial" w:eastAsia="Arial" w:hAnsi="Arial" w:cs="Arial"/>
                <w:sz w:val="20"/>
                <w:szCs w:val="20"/>
              </w:rPr>
              <w:t>Integrar las buenas prácticas ambientales en los procesos de gestión documental a la política institucional de Gestión Ambiental.</w:t>
            </w:r>
          </w:p>
        </w:tc>
        <w:tc>
          <w:tcPr>
            <w:tcW w:w="3876" w:type="dxa"/>
          </w:tcPr>
          <w:p w14:paraId="165C3136" w14:textId="77777777" w:rsid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Responsable Gestión Documental</w:t>
            </w:r>
          </w:p>
          <w:p w14:paraId="5422FE2E" w14:textId="71B70C35" w:rsidR="00A02037" w:rsidRP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Planeación</w:t>
            </w:r>
          </w:p>
        </w:tc>
        <w:tc>
          <w:tcPr>
            <w:tcW w:w="661" w:type="dxa"/>
            <w:shd w:val="clear" w:color="auto" w:fill="A6A6A6"/>
          </w:tcPr>
          <w:p w14:paraId="5D7E0D17" w14:textId="77777777" w:rsidR="00A02037" w:rsidRDefault="00A02037">
            <w:pPr>
              <w:ind w:left="0" w:hanging="2"/>
              <w:rPr>
                <w:rFonts w:ascii="Arial" w:eastAsia="Arial" w:hAnsi="Arial" w:cs="Arial"/>
                <w:sz w:val="20"/>
                <w:szCs w:val="20"/>
              </w:rPr>
            </w:pPr>
          </w:p>
        </w:tc>
        <w:tc>
          <w:tcPr>
            <w:tcW w:w="661" w:type="dxa"/>
          </w:tcPr>
          <w:p w14:paraId="47C91827" w14:textId="77777777" w:rsidR="00A02037" w:rsidRDefault="00557F50">
            <w:pPr>
              <w:ind w:left="0" w:hanging="2"/>
              <w:rPr>
                <w:rFonts w:ascii="Arial" w:eastAsia="Arial" w:hAnsi="Arial" w:cs="Arial"/>
                <w:sz w:val="20"/>
                <w:szCs w:val="20"/>
              </w:rPr>
            </w:pPr>
            <w:r>
              <w:rPr>
                <w:color w:val="000000"/>
              </w:rPr>
              <w:t> </w:t>
            </w:r>
          </w:p>
        </w:tc>
      </w:tr>
      <w:tr w:rsidR="00A02037" w14:paraId="26AB2B17" w14:textId="77777777">
        <w:trPr>
          <w:trHeight w:val="976"/>
          <w:jc w:val="center"/>
        </w:trPr>
        <w:tc>
          <w:tcPr>
            <w:tcW w:w="646" w:type="dxa"/>
            <w:vMerge/>
          </w:tcPr>
          <w:p w14:paraId="71643177"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410" w:type="dxa"/>
            <w:vMerge/>
          </w:tcPr>
          <w:p w14:paraId="2BCAA8E1" w14:textId="77777777" w:rsidR="00A02037" w:rsidRDefault="00A02037">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252" w:type="dxa"/>
          </w:tcPr>
          <w:p w14:paraId="18BD82F4" w14:textId="0ADE6532" w:rsidR="00A02037" w:rsidRPr="00022A34" w:rsidRDefault="00557F50" w:rsidP="003D043C">
            <w:pPr>
              <w:pStyle w:val="Prrafodelista"/>
              <w:numPr>
                <w:ilvl w:val="0"/>
                <w:numId w:val="45"/>
              </w:numPr>
              <w:ind w:leftChars="0" w:firstLineChars="0"/>
              <w:rPr>
                <w:rFonts w:ascii="Arial" w:eastAsia="Arial" w:hAnsi="Arial" w:cs="Arial"/>
                <w:sz w:val="20"/>
                <w:szCs w:val="20"/>
              </w:rPr>
            </w:pPr>
            <w:r w:rsidRPr="00022A34">
              <w:rPr>
                <w:rFonts w:ascii="Arial" w:eastAsia="Arial" w:hAnsi="Arial" w:cs="Arial"/>
                <w:sz w:val="20"/>
                <w:szCs w:val="20"/>
              </w:rPr>
              <w:t>Elaborar informes de seguimiento a la implementación de la política institucional de Gestión Ambiental en los procesos archivísticos</w:t>
            </w:r>
          </w:p>
        </w:tc>
        <w:tc>
          <w:tcPr>
            <w:tcW w:w="3876" w:type="dxa"/>
          </w:tcPr>
          <w:p w14:paraId="02397CC9" w14:textId="77777777" w:rsid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Responsable Gestión Documental</w:t>
            </w:r>
          </w:p>
          <w:p w14:paraId="39557B7F" w14:textId="05B4C014" w:rsidR="00A02037" w:rsidRPr="00093879" w:rsidRDefault="00557F50" w:rsidP="00093879">
            <w:pPr>
              <w:pStyle w:val="Prrafodelista"/>
              <w:numPr>
                <w:ilvl w:val="0"/>
                <w:numId w:val="7"/>
              </w:numPr>
              <w:ind w:leftChars="0" w:firstLineChars="0"/>
              <w:rPr>
                <w:rFonts w:ascii="Arial" w:eastAsia="Arial" w:hAnsi="Arial" w:cs="Arial"/>
                <w:sz w:val="20"/>
                <w:szCs w:val="20"/>
              </w:rPr>
            </w:pPr>
            <w:r w:rsidRPr="00093879">
              <w:rPr>
                <w:rFonts w:ascii="Arial" w:eastAsia="Arial" w:hAnsi="Arial" w:cs="Arial"/>
                <w:sz w:val="20"/>
                <w:szCs w:val="20"/>
              </w:rPr>
              <w:t>Planeación</w:t>
            </w:r>
          </w:p>
        </w:tc>
        <w:tc>
          <w:tcPr>
            <w:tcW w:w="661" w:type="dxa"/>
            <w:shd w:val="clear" w:color="auto" w:fill="A6A6A6"/>
          </w:tcPr>
          <w:p w14:paraId="1F6F7B19" w14:textId="77777777" w:rsidR="00A02037" w:rsidRDefault="00A02037">
            <w:pPr>
              <w:ind w:left="0" w:hanging="2"/>
              <w:rPr>
                <w:rFonts w:ascii="Arial" w:eastAsia="Arial" w:hAnsi="Arial" w:cs="Arial"/>
                <w:sz w:val="20"/>
                <w:szCs w:val="20"/>
              </w:rPr>
            </w:pPr>
          </w:p>
        </w:tc>
        <w:tc>
          <w:tcPr>
            <w:tcW w:w="661" w:type="dxa"/>
            <w:shd w:val="clear" w:color="auto" w:fill="A6A6A6"/>
          </w:tcPr>
          <w:p w14:paraId="12D23E42" w14:textId="77777777" w:rsidR="00A02037" w:rsidRDefault="00557F50">
            <w:pPr>
              <w:ind w:left="0" w:hanging="2"/>
              <w:rPr>
                <w:rFonts w:ascii="Arial" w:eastAsia="Arial" w:hAnsi="Arial" w:cs="Arial"/>
                <w:sz w:val="20"/>
                <w:szCs w:val="20"/>
              </w:rPr>
            </w:pPr>
            <w:r>
              <w:rPr>
                <w:color w:val="000000"/>
              </w:rPr>
              <w:t> </w:t>
            </w:r>
          </w:p>
        </w:tc>
      </w:tr>
    </w:tbl>
    <w:p w14:paraId="4950490F" w14:textId="77777777" w:rsidR="00A02037" w:rsidRDefault="00A02037">
      <w:pPr>
        <w:spacing w:line="360" w:lineRule="auto"/>
        <w:ind w:left="0" w:hanging="2"/>
        <w:jc w:val="both"/>
        <w:rPr>
          <w:rFonts w:ascii="Arial" w:eastAsia="Arial" w:hAnsi="Arial" w:cs="Arial"/>
          <w:sz w:val="24"/>
          <w:szCs w:val="24"/>
        </w:rPr>
      </w:pPr>
    </w:p>
    <w:p w14:paraId="042D311D" w14:textId="26D6C9B9" w:rsidR="00FD1ECA" w:rsidRDefault="00FD1ECA" w:rsidP="00FD1ECA">
      <w:pPr>
        <w:ind w:left="0" w:hanging="2"/>
        <w:rPr>
          <w:rFonts w:ascii="Arial" w:eastAsia="Arial" w:hAnsi="Arial" w:cs="Arial"/>
          <w:sz w:val="24"/>
          <w:szCs w:val="24"/>
        </w:rPr>
      </w:pPr>
      <w:r>
        <w:rPr>
          <w:rFonts w:ascii="Arial" w:eastAsia="Arial" w:hAnsi="Arial" w:cs="Arial"/>
          <w:sz w:val="24"/>
          <w:szCs w:val="24"/>
        </w:rPr>
        <w:t xml:space="preserve">NOTA: </w:t>
      </w:r>
      <w:r w:rsidR="00C9251B">
        <w:rPr>
          <w:rFonts w:ascii="Arial" w:eastAsia="Arial" w:hAnsi="Arial" w:cs="Arial"/>
          <w:sz w:val="24"/>
          <w:szCs w:val="24"/>
        </w:rPr>
        <w:t xml:space="preserve">El cumplimiento detallado de cada actividad </w:t>
      </w:r>
      <w:proofErr w:type="gramStart"/>
      <w:r w:rsidR="00C9251B">
        <w:rPr>
          <w:rFonts w:ascii="Arial" w:eastAsia="Arial" w:hAnsi="Arial" w:cs="Arial"/>
          <w:sz w:val="24"/>
          <w:szCs w:val="24"/>
        </w:rPr>
        <w:t>en relación al</w:t>
      </w:r>
      <w:proofErr w:type="gramEnd"/>
      <w:r w:rsidR="00C9251B">
        <w:rPr>
          <w:rFonts w:ascii="Arial" w:eastAsia="Arial" w:hAnsi="Arial" w:cs="Arial"/>
          <w:sz w:val="24"/>
          <w:szCs w:val="24"/>
        </w:rPr>
        <w:t xml:space="preserve"> tiempo se puede evidenciar</w:t>
      </w:r>
      <w:r w:rsidR="00E304D6">
        <w:rPr>
          <w:rFonts w:ascii="Arial" w:eastAsia="Arial" w:hAnsi="Arial" w:cs="Arial"/>
          <w:sz w:val="24"/>
          <w:szCs w:val="24"/>
        </w:rPr>
        <w:t xml:space="preserve">, tanto </w:t>
      </w:r>
      <w:r w:rsidR="00C9251B">
        <w:rPr>
          <w:rFonts w:ascii="Arial" w:eastAsia="Arial" w:hAnsi="Arial" w:cs="Arial"/>
          <w:sz w:val="24"/>
          <w:szCs w:val="24"/>
        </w:rPr>
        <w:t>en</w:t>
      </w:r>
      <w:r w:rsidR="00E304D6">
        <w:rPr>
          <w:rFonts w:ascii="Arial" w:eastAsia="Arial" w:hAnsi="Arial" w:cs="Arial"/>
          <w:sz w:val="24"/>
          <w:szCs w:val="24"/>
        </w:rPr>
        <w:t xml:space="preserve"> la Matriz de seguimiento de gestión documental como en el P</w:t>
      </w:r>
      <w:r w:rsidR="00C9251B">
        <w:rPr>
          <w:rFonts w:ascii="Arial" w:eastAsia="Arial" w:hAnsi="Arial" w:cs="Arial"/>
          <w:sz w:val="24"/>
          <w:szCs w:val="24"/>
        </w:rPr>
        <w:t>lan de acción establecido para el proceso</w:t>
      </w:r>
      <w:r w:rsidR="002104AD">
        <w:rPr>
          <w:rFonts w:ascii="Arial" w:eastAsia="Arial" w:hAnsi="Arial" w:cs="Arial"/>
          <w:sz w:val="24"/>
          <w:szCs w:val="24"/>
        </w:rPr>
        <w:t>. (Ver fuentes enunciadas)</w:t>
      </w:r>
    </w:p>
    <w:p w14:paraId="29AF70C9" w14:textId="77777777" w:rsidR="00FD1ECA" w:rsidRDefault="00FD1ECA" w:rsidP="00FD1ECA">
      <w:pPr>
        <w:ind w:left="0" w:hanging="2"/>
        <w:rPr>
          <w:rFonts w:ascii="Arial" w:eastAsia="Arial" w:hAnsi="Arial" w:cs="Arial"/>
          <w:sz w:val="24"/>
          <w:szCs w:val="24"/>
        </w:rPr>
      </w:pPr>
    </w:p>
    <w:p w14:paraId="0FA0E547" w14:textId="54C1CBAC" w:rsidR="00FD1ECA" w:rsidRPr="00FD1ECA" w:rsidRDefault="00FD1ECA" w:rsidP="00FD1ECA">
      <w:pPr>
        <w:ind w:left="0" w:hanging="2"/>
        <w:rPr>
          <w:rFonts w:ascii="Arial" w:eastAsia="Arial" w:hAnsi="Arial" w:cs="Arial"/>
          <w:sz w:val="24"/>
          <w:szCs w:val="24"/>
        </w:rPr>
        <w:sectPr w:rsidR="00FD1ECA" w:rsidRPr="00FD1ECA">
          <w:pgSz w:w="15840" w:h="12240" w:orient="landscape"/>
          <w:pgMar w:top="1610" w:right="1418" w:bottom="1701" w:left="1418" w:header="709" w:footer="709" w:gutter="0"/>
          <w:pgNumType w:start="1"/>
          <w:cols w:space="720"/>
        </w:sectPr>
      </w:pPr>
    </w:p>
    <w:p w14:paraId="2A88990E" w14:textId="77777777" w:rsidR="00A02037" w:rsidRDefault="00A02037">
      <w:pPr>
        <w:spacing w:line="360" w:lineRule="auto"/>
        <w:ind w:left="0" w:hanging="2"/>
        <w:jc w:val="both"/>
        <w:rPr>
          <w:rFonts w:ascii="Arial" w:eastAsia="Arial" w:hAnsi="Arial" w:cs="Arial"/>
          <w:sz w:val="24"/>
          <w:szCs w:val="24"/>
        </w:rPr>
      </w:pPr>
    </w:p>
    <w:p w14:paraId="556473C5" w14:textId="77777777" w:rsidR="00A02037" w:rsidRDefault="00557F50">
      <w:pPr>
        <w:numPr>
          <w:ilvl w:val="1"/>
          <w:numId w:val="8"/>
        </w:numPr>
        <w:pBdr>
          <w:top w:val="nil"/>
          <w:left w:val="nil"/>
          <w:bottom w:val="nil"/>
          <w:right w:val="nil"/>
          <w:between w:val="nil"/>
        </w:pBdr>
        <w:spacing w:line="36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Seguimiento, monitoreo y control</w:t>
      </w:r>
    </w:p>
    <w:p w14:paraId="09BA2390" w14:textId="77777777" w:rsidR="00A02037" w:rsidRDefault="00557F50">
      <w:pPr>
        <w:spacing w:line="360" w:lineRule="auto"/>
        <w:ind w:left="0" w:hanging="2"/>
        <w:jc w:val="both"/>
        <w:rPr>
          <w:rFonts w:ascii="Arial" w:eastAsia="Arial" w:hAnsi="Arial" w:cs="Arial"/>
          <w:sz w:val="24"/>
          <w:szCs w:val="24"/>
        </w:rPr>
      </w:pPr>
      <w:bookmarkStart w:id="21" w:name="_heading=h.3whwml4" w:colFirst="0" w:colLast="0"/>
      <w:bookmarkEnd w:id="21"/>
      <w:r>
        <w:rPr>
          <w:rFonts w:ascii="Arial" w:eastAsia="Arial" w:hAnsi="Arial" w:cs="Arial"/>
          <w:sz w:val="24"/>
          <w:szCs w:val="24"/>
        </w:rPr>
        <w:t xml:space="preserve">Para realizar el control, seguimiento y realizar acciones de mejoras, el PINAR deberá escalarse ante el Comité Institucional de Gestión y Desempeño, quien deberá aprobar cada uno de los instrumentos, planes y proyectos establecidos en el presente Plan, y realizar posteriormente el seguimiento y monitoreo necesario para garantizar que se cumpla su implementación en el tiempo estipulado. </w:t>
      </w:r>
    </w:p>
    <w:p w14:paraId="44F2FA5E" w14:textId="77777777" w:rsidR="00A02037" w:rsidRDefault="00557F50">
      <w:pPr>
        <w:spacing w:line="360" w:lineRule="auto"/>
        <w:ind w:left="0" w:hanging="2"/>
        <w:jc w:val="both"/>
        <w:rPr>
          <w:rFonts w:ascii="Arial" w:eastAsia="Arial" w:hAnsi="Arial" w:cs="Arial"/>
          <w:sz w:val="24"/>
          <w:szCs w:val="24"/>
        </w:rPr>
      </w:pPr>
      <w:r>
        <w:rPr>
          <w:rFonts w:ascii="Arial" w:eastAsia="Arial" w:hAnsi="Arial" w:cs="Arial"/>
          <w:sz w:val="24"/>
          <w:szCs w:val="24"/>
        </w:rPr>
        <w:t>El seguimiento del presente plan se realiza aplicando las tres líneas de defensa que establece el sistema de control interno, así:</w:t>
      </w:r>
    </w:p>
    <w:p w14:paraId="387BC4B0" w14:textId="77777777" w:rsidR="00A02037" w:rsidRDefault="00557F50">
      <w:pPr>
        <w:numPr>
          <w:ilvl w:val="0"/>
          <w:numId w:val="12"/>
        </w:numPr>
        <w:spacing w:line="360" w:lineRule="auto"/>
        <w:ind w:left="0" w:hanging="2"/>
        <w:jc w:val="both"/>
        <w:rPr>
          <w:rFonts w:ascii="Arial" w:eastAsia="Arial" w:hAnsi="Arial" w:cs="Arial"/>
          <w:sz w:val="24"/>
          <w:szCs w:val="24"/>
        </w:rPr>
      </w:pPr>
      <w:r>
        <w:rPr>
          <w:rFonts w:ascii="Arial" w:eastAsia="Arial" w:hAnsi="Arial" w:cs="Arial"/>
          <w:b/>
          <w:sz w:val="24"/>
          <w:szCs w:val="24"/>
        </w:rPr>
        <w:t xml:space="preserve">Primera línea de defensa- Subdirección Administrativa y financiera: </w:t>
      </w:r>
    </w:p>
    <w:p w14:paraId="7F3553EC" w14:textId="2899A6BB" w:rsidR="00A02037" w:rsidRDefault="00557F50">
      <w:pPr>
        <w:spacing w:line="360" w:lineRule="auto"/>
        <w:ind w:left="0" w:hanging="2"/>
        <w:jc w:val="both"/>
        <w:rPr>
          <w:rFonts w:ascii="Arial" w:eastAsia="Arial" w:hAnsi="Arial" w:cs="Arial"/>
          <w:sz w:val="24"/>
          <w:szCs w:val="24"/>
        </w:rPr>
      </w:pPr>
      <w:r>
        <w:rPr>
          <w:rFonts w:ascii="Arial" w:eastAsia="Arial" w:hAnsi="Arial" w:cs="Arial"/>
          <w:sz w:val="24"/>
          <w:szCs w:val="24"/>
        </w:rPr>
        <w:t>La Subdirección administrativa y financiera en el marco de su Manual específico de funciones del cargo, deberán hacer seguimiento al cabal cumplimiento del plan, mediante la realización del equipo primario haciendo uso del formato “Matriz de seguimiento al proceso de Gestión Documental”, el cual deberá implementar las medidas adicionales que consideren pertinentes. Como producto de lo anterior, deberá generar un acta.</w:t>
      </w:r>
    </w:p>
    <w:p w14:paraId="3BE18995" w14:textId="77777777" w:rsidR="00A02037" w:rsidRDefault="00557F50">
      <w:pPr>
        <w:numPr>
          <w:ilvl w:val="0"/>
          <w:numId w:val="12"/>
        </w:numPr>
        <w:spacing w:line="360" w:lineRule="auto"/>
        <w:ind w:left="0" w:hanging="2"/>
        <w:jc w:val="both"/>
        <w:rPr>
          <w:rFonts w:ascii="Arial" w:eastAsia="Arial" w:hAnsi="Arial" w:cs="Arial"/>
          <w:sz w:val="24"/>
          <w:szCs w:val="24"/>
        </w:rPr>
      </w:pPr>
      <w:r>
        <w:rPr>
          <w:rFonts w:ascii="Arial" w:eastAsia="Arial" w:hAnsi="Arial" w:cs="Arial"/>
          <w:b/>
          <w:sz w:val="24"/>
          <w:szCs w:val="24"/>
        </w:rPr>
        <w:t>Segunda línea de defensa- Subdirección de Planeación:</w:t>
      </w:r>
    </w:p>
    <w:p w14:paraId="5667F4EA" w14:textId="77777777" w:rsidR="00A02037" w:rsidRDefault="00557F50">
      <w:pPr>
        <w:spacing w:line="360" w:lineRule="auto"/>
        <w:ind w:left="0" w:hanging="2"/>
        <w:jc w:val="both"/>
        <w:rPr>
          <w:rFonts w:ascii="Arial" w:eastAsia="Arial" w:hAnsi="Arial" w:cs="Arial"/>
          <w:sz w:val="24"/>
          <w:szCs w:val="24"/>
        </w:rPr>
      </w:pPr>
      <w:r>
        <w:rPr>
          <w:rFonts w:ascii="Arial" w:eastAsia="Arial" w:hAnsi="Arial" w:cs="Arial"/>
          <w:sz w:val="24"/>
          <w:szCs w:val="24"/>
        </w:rPr>
        <w:t>La Subdirección de Planeación mediante su rol de monitoreo al cumplimiento de la planeación institucional, deberá realizar seguimiento sistemático al cumplimiento del presente plan, acatando lo dispuesto en los lineamientos para la implementación del del MIPG. Como producto de lo anterior, deberá generar una Matriz de seguimiento a planes institucionales la cual debe ponerse en conocimiento del Comité Institucional de Gestión y Desempeño como máxima instancia en asegurar la implementación del MIPG dentro de la entidad.</w:t>
      </w:r>
    </w:p>
    <w:p w14:paraId="6D2BA267" w14:textId="77777777" w:rsidR="00A02037" w:rsidRDefault="00A02037">
      <w:pPr>
        <w:spacing w:line="360" w:lineRule="auto"/>
        <w:ind w:left="0" w:hanging="2"/>
        <w:jc w:val="both"/>
        <w:rPr>
          <w:rFonts w:ascii="Arial" w:eastAsia="Arial" w:hAnsi="Arial" w:cs="Arial"/>
          <w:sz w:val="24"/>
          <w:szCs w:val="24"/>
        </w:rPr>
      </w:pPr>
    </w:p>
    <w:p w14:paraId="3E022AC0" w14:textId="77777777" w:rsidR="00A02037" w:rsidRDefault="00557F50">
      <w:pPr>
        <w:numPr>
          <w:ilvl w:val="0"/>
          <w:numId w:val="12"/>
        </w:numPr>
        <w:spacing w:line="360" w:lineRule="auto"/>
        <w:ind w:left="0" w:hanging="2"/>
        <w:jc w:val="both"/>
        <w:rPr>
          <w:rFonts w:ascii="Arial" w:eastAsia="Arial" w:hAnsi="Arial" w:cs="Arial"/>
          <w:sz w:val="24"/>
          <w:szCs w:val="24"/>
        </w:rPr>
      </w:pPr>
      <w:r>
        <w:rPr>
          <w:rFonts w:ascii="Arial" w:eastAsia="Arial" w:hAnsi="Arial" w:cs="Arial"/>
          <w:b/>
          <w:sz w:val="24"/>
          <w:szCs w:val="24"/>
        </w:rPr>
        <w:t>Tercera línea de defensa- Oficina de Control Interno:</w:t>
      </w:r>
    </w:p>
    <w:p w14:paraId="742EDFCA" w14:textId="77777777" w:rsidR="00A02037" w:rsidRDefault="00557F50">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La Oficina de Control Interno, en el marco de su ejercicio de evaluación independiente, tendrá como responsabilidad verificar el cumplimiento de las disposiciones contenidas en el presente plan. </w:t>
      </w:r>
    </w:p>
    <w:p w14:paraId="454C32A2" w14:textId="77777777" w:rsidR="00A02037" w:rsidRDefault="00557F50">
      <w:pPr>
        <w:spacing w:line="360" w:lineRule="auto"/>
        <w:ind w:left="0" w:hanging="2"/>
        <w:jc w:val="both"/>
        <w:rPr>
          <w:rFonts w:ascii="Arial" w:eastAsia="Arial" w:hAnsi="Arial" w:cs="Arial"/>
          <w:sz w:val="24"/>
          <w:szCs w:val="24"/>
        </w:rPr>
      </w:pPr>
      <w:bookmarkStart w:id="22" w:name="_heading=h.2bn6wsx" w:colFirst="0" w:colLast="0"/>
      <w:bookmarkEnd w:id="22"/>
      <w:r>
        <w:rPr>
          <w:rFonts w:ascii="Arial" w:eastAsia="Arial" w:hAnsi="Arial" w:cs="Arial"/>
          <w:b/>
          <w:sz w:val="24"/>
          <w:szCs w:val="24"/>
        </w:rPr>
        <w:t>NOTA:</w:t>
      </w:r>
      <w:r>
        <w:rPr>
          <w:rFonts w:ascii="Arial" w:eastAsia="Arial" w:hAnsi="Arial" w:cs="Arial"/>
          <w:sz w:val="24"/>
          <w:szCs w:val="24"/>
        </w:rPr>
        <w:t xml:space="preserve"> De cada actividad definida en el mapa de ruta, se deberán conservar las evidencias correspondientes que respalden la gestión en su implementación.</w:t>
      </w:r>
    </w:p>
    <w:p w14:paraId="173F3A36" w14:textId="77777777" w:rsidR="00A02037" w:rsidRDefault="00557F50">
      <w:pPr>
        <w:keepNext/>
        <w:keepLines/>
        <w:numPr>
          <w:ilvl w:val="1"/>
          <w:numId w:val="8"/>
        </w:numPr>
        <w:pBdr>
          <w:top w:val="nil"/>
          <w:left w:val="nil"/>
          <w:bottom w:val="nil"/>
          <w:right w:val="nil"/>
          <w:between w:val="nil"/>
        </w:pBdr>
        <w:spacing w:before="240" w:after="0" w:line="360" w:lineRule="auto"/>
        <w:ind w:left="0" w:hanging="2"/>
        <w:rPr>
          <w:rFonts w:ascii="Arial" w:eastAsia="Arial" w:hAnsi="Arial" w:cs="Arial"/>
          <w:b/>
          <w:color w:val="000000"/>
          <w:sz w:val="24"/>
          <w:szCs w:val="24"/>
        </w:rPr>
      </w:pPr>
      <w:r>
        <w:rPr>
          <w:rFonts w:ascii="Arial" w:eastAsia="Arial" w:hAnsi="Arial" w:cs="Arial"/>
          <w:b/>
          <w:color w:val="000000"/>
          <w:sz w:val="24"/>
          <w:szCs w:val="24"/>
        </w:rPr>
        <w:t>Aprobación y publicación</w:t>
      </w:r>
    </w:p>
    <w:p w14:paraId="6FA8D66C" w14:textId="77777777" w:rsidR="00A02037" w:rsidRDefault="00A02037">
      <w:pPr>
        <w:spacing w:after="0" w:line="360" w:lineRule="auto"/>
        <w:ind w:left="0" w:hanging="2"/>
        <w:jc w:val="both"/>
        <w:rPr>
          <w:rFonts w:ascii="Arial" w:eastAsia="Arial" w:hAnsi="Arial" w:cs="Arial"/>
          <w:sz w:val="24"/>
          <w:szCs w:val="24"/>
        </w:rPr>
      </w:pPr>
    </w:p>
    <w:p w14:paraId="3B36DEE7" w14:textId="77777777" w:rsidR="00A02037" w:rsidRDefault="00557F50">
      <w:pPr>
        <w:spacing w:after="0" w:line="360" w:lineRule="auto"/>
        <w:ind w:left="0" w:hanging="2"/>
        <w:jc w:val="both"/>
        <w:rPr>
          <w:rFonts w:ascii="Arial" w:eastAsia="Arial" w:hAnsi="Arial" w:cs="Arial"/>
          <w:sz w:val="24"/>
          <w:szCs w:val="24"/>
        </w:rPr>
      </w:pPr>
      <w:r>
        <w:rPr>
          <w:rFonts w:ascii="Arial" w:eastAsia="Arial" w:hAnsi="Arial" w:cs="Arial"/>
          <w:sz w:val="24"/>
          <w:szCs w:val="24"/>
        </w:rPr>
        <w:t>El Plan Institucional de Archivos (PINAR) aplicable a los periodos 2022-2023, debe ser aprobado por el Comité Institucional de Gestión y Desempeño.</w:t>
      </w:r>
    </w:p>
    <w:p w14:paraId="43120C86" w14:textId="77777777" w:rsidR="00A02037" w:rsidRDefault="00A02037">
      <w:pPr>
        <w:spacing w:after="0" w:line="360" w:lineRule="auto"/>
        <w:ind w:left="0" w:hanging="2"/>
        <w:jc w:val="both"/>
        <w:rPr>
          <w:rFonts w:ascii="Arial" w:eastAsia="Arial" w:hAnsi="Arial" w:cs="Arial"/>
          <w:sz w:val="24"/>
          <w:szCs w:val="24"/>
        </w:rPr>
      </w:pPr>
    </w:p>
    <w:p w14:paraId="26774AE5" w14:textId="77777777" w:rsidR="00A02037" w:rsidRDefault="00557F50">
      <w:pP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Así mismo, debe ser publicado en la página Web de la entidad, en formato PDF con la finalidad de darlo a conocer a todas las partes interesadas, en cumplimiento de lo establecido por la Ley 1712 de 2014. </w:t>
      </w:r>
    </w:p>
    <w:p w14:paraId="49810157" w14:textId="77777777" w:rsidR="00A02037" w:rsidRDefault="00A02037">
      <w:pPr>
        <w:spacing w:after="0" w:line="360" w:lineRule="auto"/>
        <w:ind w:left="0" w:hanging="2"/>
        <w:jc w:val="both"/>
        <w:rPr>
          <w:rFonts w:ascii="Arial" w:eastAsia="Arial" w:hAnsi="Arial" w:cs="Arial"/>
          <w:sz w:val="24"/>
          <w:szCs w:val="24"/>
        </w:rPr>
      </w:pPr>
    </w:p>
    <w:p w14:paraId="751D51C0" w14:textId="77777777" w:rsidR="00A02037" w:rsidRDefault="00557F50">
      <w:pPr>
        <w:spacing w:line="360" w:lineRule="auto"/>
        <w:ind w:left="0" w:hanging="2"/>
        <w:jc w:val="both"/>
        <w:rPr>
          <w:rFonts w:ascii="Arial" w:eastAsia="Arial" w:hAnsi="Arial" w:cs="Arial"/>
          <w:sz w:val="24"/>
          <w:szCs w:val="24"/>
        </w:rPr>
      </w:pPr>
      <w:bookmarkStart w:id="23" w:name="_heading=h.qsh70q" w:colFirst="0" w:colLast="0"/>
      <w:bookmarkEnd w:id="23"/>
      <w:r>
        <w:rPr>
          <w:rFonts w:ascii="Arial" w:eastAsia="Arial" w:hAnsi="Arial" w:cs="Arial"/>
          <w:sz w:val="24"/>
          <w:szCs w:val="24"/>
        </w:rPr>
        <w:t xml:space="preserve">El Plan deberá ser actualizado, una vez se cumplan los tiempos de articulación </w:t>
      </w:r>
      <w:proofErr w:type="gramStart"/>
      <w:r>
        <w:rPr>
          <w:rFonts w:ascii="Arial" w:eastAsia="Arial" w:hAnsi="Arial" w:cs="Arial"/>
          <w:sz w:val="24"/>
          <w:szCs w:val="24"/>
        </w:rPr>
        <w:t>del mismo</w:t>
      </w:r>
      <w:proofErr w:type="gramEnd"/>
      <w:r>
        <w:rPr>
          <w:rFonts w:ascii="Arial" w:eastAsia="Arial" w:hAnsi="Arial" w:cs="Arial"/>
          <w:sz w:val="24"/>
          <w:szCs w:val="24"/>
        </w:rPr>
        <w:t>, cuando las circunstancias lo exijan, o cuando en la modificación de funciones se requiera, lo anterior siguiendo las instancias de aprobación y publicación.</w:t>
      </w:r>
    </w:p>
    <w:p w14:paraId="00D62937" w14:textId="77777777" w:rsidR="00A02037" w:rsidRDefault="00A02037">
      <w:p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bookmarkStart w:id="24" w:name="_heading=h.32hioqz" w:colFirst="0" w:colLast="0"/>
      <w:bookmarkEnd w:id="24"/>
    </w:p>
    <w:p w14:paraId="32F7DD33" w14:textId="77777777" w:rsidR="00A02037" w:rsidRDefault="00557F50">
      <w:pPr>
        <w:numPr>
          <w:ilvl w:val="1"/>
          <w:numId w:val="8"/>
        </w:numPr>
        <w:pBdr>
          <w:top w:val="nil"/>
          <w:left w:val="nil"/>
          <w:bottom w:val="nil"/>
          <w:right w:val="nil"/>
          <w:between w:val="nil"/>
        </w:pBdr>
        <w:tabs>
          <w:tab w:val="center" w:pos="709"/>
          <w:tab w:val="right" w:pos="1134"/>
        </w:tabs>
        <w:spacing w:after="0" w:line="360" w:lineRule="auto"/>
        <w:ind w:left="0" w:hanging="2"/>
        <w:rPr>
          <w:rFonts w:ascii="Arial" w:eastAsia="Arial" w:hAnsi="Arial" w:cs="Arial"/>
          <w:b/>
          <w:color w:val="000000"/>
          <w:sz w:val="24"/>
          <w:szCs w:val="24"/>
        </w:rPr>
      </w:pPr>
      <w:bookmarkStart w:id="25" w:name="_heading=h.1hmsyys" w:colFirst="0" w:colLast="0"/>
      <w:bookmarkEnd w:id="25"/>
      <w:r>
        <w:rPr>
          <w:rFonts w:ascii="Arial" w:eastAsia="Arial" w:hAnsi="Arial" w:cs="Arial"/>
          <w:b/>
          <w:color w:val="000000"/>
          <w:sz w:val="24"/>
          <w:szCs w:val="24"/>
        </w:rPr>
        <w:t xml:space="preserve">Visión estratégica del PINAR para próximos </w:t>
      </w:r>
      <w:r>
        <w:rPr>
          <w:rFonts w:ascii="Arial" w:eastAsia="Arial" w:hAnsi="Arial" w:cs="Arial"/>
          <w:b/>
          <w:sz w:val="24"/>
          <w:szCs w:val="24"/>
        </w:rPr>
        <w:t>períodos</w:t>
      </w:r>
      <w:r>
        <w:rPr>
          <w:rFonts w:ascii="Arial" w:eastAsia="Arial" w:hAnsi="Arial" w:cs="Arial"/>
          <w:b/>
          <w:color w:val="000000"/>
          <w:sz w:val="24"/>
          <w:szCs w:val="24"/>
        </w:rPr>
        <w:t>.</w:t>
      </w:r>
    </w:p>
    <w:p w14:paraId="69EDCC89" w14:textId="77777777" w:rsidR="00A02037" w:rsidRDefault="00A02037">
      <w:pPr>
        <w:pBdr>
          <w:top w:val="nil"/>
          <w:left w:val="nil"/>
          <w:bottom w:val="nil"/>
          <w:right w:val="nil"/>
          <w:between w:val="nil"/>
        </w:pBdr>
        <w:tabs>
          <w:tab w:val="center" w:pos="709"/>
          <w:tab w:val="right" w:pos="1134"/>
        </w:tabs>
        <w:spacing w:after="0" w:line="360" w:lineRule="auto"/>
        <w:ind w:left="0" w:hanging="2"/>
        <w:rPr>
          <w:rFonts w:ascii="Arial" w:eastAsia="Arial" w:hAnsi="Arial" w:cs="Arial"/>
          <w:color w:val="000000"/>
          <w:sz w:val="24"/>
          <w:szCs w:val="24"/>
        </w:rPr>
      </w:pPr>
    </w:p>
    <w:p w14:paraId="62CC9566" w14:textId="77777777" w:rsidR="00A02037" w:rsidRPr="00DF5BD3" w:rsidRDefault="00557F50">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El ISVIMED elaborará e implementará los instrumentos archivísticos, procesos, procedimientos e instructivos que se requieran para continuar con la implementación del Sistema de Gestión Documental con estándares de seguridad que garanticen la </w:t>
      </w:r>
      <w:r w:rsidRPr="00DF5BD3">
        <w:rPr>
          <w:rFonts w:ascii="Arial" w:eastAsia="Arial" w:hAnsi="Arial" w:cs="Arial"/>
          <w:sz w:val="24"/>
          <w:szCs w:val="24"/>
        </w:rPr>
        <w:lastRenderedPageBreak/>
        <w:t>preservación y acceso a la información que permitan fortalecer la función archivística de la entidad y dar cumplimiento a la normatividad vigente.</w:t>
      </w:r>
    </w:p>
    <w:p w14:paraId="5D8C4252" w14:textId="77777777" w:rsidR="00A02037" w:rsidRPr="00DF5BD3" w:rsidRDefault="00557F50">
      <w:pPr>
        <w:spacing w:line="360" w:lineRule="auto"/>
        <w:ind w:left="0" w:hanging="2"/>
        <w:jc w:val="both"/>
        <w:rPr>
          <w:rFonts w:ascii="Arial" w:eastAsia="Arial" w:hAnsi="Arial" w:cs="Arial"/>
          <w:sz w:val="24"/>
          <w:szCs w:val="24"/>
        </w:rPr>
      </w:pPr>
      <w:r w:rsidRPr="00DF5BD3">
        <w:rPr>
          <w:rFonts w:ascii="Arial" w:eastAsia="Arial" w:hAnsi="Arial" w:cs="Arial"/>
          <w:sz w:val="24"/>
          <w:szCs w:val="24"/>
        </w:rPr>
        <w:t>Garantizará la armonización de la gestión documental con los demás sistemas de gestión, además de generar interés y conciencia sobre la importancia de la gestión documental en las áreas, y capacitar a los funcionarios en el manejo adecuado de la documentación y la información generada en el instituto; vinculando los medios tecnológicos adecuados de manera que aporten a la eficiencia y la seguridad en la administración de la información.</w:t>
      </w:r>
    </w:p>
    <w:p w14:paraId="68D91C94" w14:textId="54AE8016" w:rsidR="00A02037" w:rsidRPr="00B2317A" w:rsidRDefault="00B2317A" w:rsidP="006A5DCA">
      <w:pPr>
        <w:pStyle w:val="TDC3"/>
        <w:ind w:left="0" w:hanging="2"/>
        <w:rPr>
          <w:rFonts w:ascii="Arial" w:hAnsi="Arial" w:cs="Arial"/>
          <w:b/>
          <w:bCs/>
          <w:sz w:val="24"/>
          <w:szCs w:val="24"/>
        </w:rPr>
      </w:pPr>
      <w:r w:rsidRPr="00B2317A">
        <w:rPr>
          <w:rFonts w:ascii="Arial" w:hAnsi="Arial" w:cs="Arial"/>
          <w:b/>
          <w:bCs/>
          <w:sz w:val="24"/>
          <w:szCs w:val="24"/>
        </w:rPr>
        <w:t>INDICADORES</w:t>
      </w:r>
    </w:p>
    <w:p w14:paraId="4B1734FB" w14:textId="68A1293C" w:rsidR="00A02037" w:rsidRPr="00DF5BD3" w:rsidRDefault="006A5DCA" w:rsidP="00060BE3">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La matriz de seguimiento al proceso de gestión </w:t>
      </w:r>
      <w:r w:rsidR="00B2317A">
        <w:rPr>
          <w:rFonts w:ascii="Arial" w:eastAsia="Arial" w:hAnsi="Arial" w:cs="Arial"/>
          <w:sz w:val="24"/>
          <w:szCs w:val="24"/>
        </w:rPr>
        <w:t>documental</w:t>
      </w:r>
      <w:r>
        <w:rPr>
          <w:rFonts w:ascii="Arial" w:eastAsia="Arial" w:hAnsi="Arial" w:cs="Arial"/>
          <w:sz w:val="24"/>
          <w:szCs w:val="24"/>
        </w:rPr>
        <w:t xml:space="preserve"> se establece como cuadro de mando para registrar cada plan y proyecto, contemplando la medición</w:t>
      </w:r>
      <w:r w:rsidR="00B2317A">
        <w:rPr>
          <w:rFonts w:ascii="Arial" w:eastAsia="Arial" w:hAnsi="Arial" w:cs="Arial"/>
          <w:sz w:val="24"/>
          <w:szCs w:val="24"/>
        </w:rPr>
        <w:t xml:space="preserve"> de </w:t>
      </w:r>
      <w:r w:rsidR="00060BE3">
        <w:rPr>
          <w:rFonts w:ascii="Arial" w:eastAsia="Arial" w:hAnsi="Arial" w:cs="Arial"/>
          <w:sz w:val="24"/>
          <w:szCs w:val="24"/>
        </w:rPr>
        <w:t>estos</w:t>
      </w:r>
      <w:r w:rsidR="00B2317A">
        <w:rPr>
          <w:rFonts w:ascii="Arial" w:eastAsia="Arial" w:hAnsi="Arial" w:cs="Arial"/>
          <w:sz w:val="24"/>
          <w:szCs w:val="24"/>
        </w:rPr>
        <w:t>.</w:t>
      </w:r>
    </w:p>
    <w:p w14:paraId="54585ED8" w14:textId="77777777" w:rsidR="00A02037" w:rsidRPr="00DF5BD3" w:rsidRDefault="00557F50">
      <w:pPr>
        <w:pBdr>
          <w:top w:val="nil"/>
          <w:left w:val="nil"/>
          <w:bottom w:val="nil"/>
          <w:right w:val="nil"/>
          <w:between w:val="nil"/>
        </w:pBdr>
        <w:spacing w:after="0" w:line="360" w:lineRule="auto"/>
        <w:ind w:left="0" w:hanging="2"/>
        <w:jc w:val="both"/>
        <w:rPr>
          <w:rFonts w:ascii="Arial" w:eastAsia="Arial" w:hAnsi="Arial" w:cs="Arial"/>
          <w:b/>
          <w:color w:val="000000"/>
          <w:sz w:val="24"/>
          <w:szCs w:val="24"/>
        </w:rPr>
      </w:pPr>
      <w:r w:rsidRPr="00DF5BD3">
        <w:rPr>
          <w:rFonts w:ascii="Arial" w:eastAsia="Arial" w:hAnsi="Arial" w:cs="Arial"/>
          <w:b/>
          <w:sz w:val="24"/>
          <w:szCs w:val="24"/>
        </w:rPr>
        <w:t xml:space="preserve">8. </w:t>
      </w:r>
      <w:r w:rsidRPr="00DF5BD3">
        <w:rPr>
          <w:rFonts w:ascii="Arial" w:eastAsia="Arial" w:hAnsi="Arial" w:cs="Arial"/>
          <w:b/>
          <w:color w:val="000000"/>
          <w:sz w:val="24"/>
          <w:szCs w:val="24"/>
        </w:rPr>
        <w:t>REGISTROS</w:t>
      </w:r>
    </w:p>
    <w:p w14:paraId="5D3B6041" w14:textId="77777777" w:rsidR="00A02037" w:rsidRPr="00DF5BD3" w:rsidRDefault="00A02037">
      <w:pPr>
        <w:pBdr>
          <w:top w:val="nil"/>
          <w:left w:val="nil"/>
          <w:bottom w:val="nil"/>
          <w:right w:val="nil"/>
          <w:between w:val="nil"/>
        </w:pBdr>
        <w:spacing w:after="0" w:line="360" w:lineRule="auto"/>
        <w:ind w:left="0" w:hanging="2"/>
        <w:jc w:val="both"/>
        <w:rPr>
          <w:rFonts w:ascii="Arial" w:eastAsia="Arial" w:hAnsi="Arial" w:cs="Arial"/>
          <w:color w:val="000000"/>
          <w:sz w:val="24"/>
          <w:szCs w:val="24"/>
        </w:rPr>
      </w:pPr>
    </w:p>
    <w:p w14:paraId="49E88B02" w14:textId="14422488" w:rsidR="00A02037" w:rsidRPr="00DF5BD3" w:rsidRDefault="00557F50">
      <w:pPr>
        <w:numPr>
          <w:ilvl w:val="0"/>
          <w:numId w:val="1"/>
        </w:numPr>
        <w:pBdr>
          <w:top w:val="nil"/>
          <w:left w:val="nil"/>
          <w:bottom w:val="nil"/>
          <w:right w:val="nil"/>
          <w:between w:val="nil"/>
        </w:pBdr>
        <w:spacing w:after="0" w:line="360" w:lineRule="auto"/>
        <w:ind w:left="0" w:hanging="2"/>
        <w:jc w:val="both"/>
        <w:rPr>
          <w:rFonts w:ascii="Arial" w:eastAsia="Arial" w:hAnsi="Arial" w:cs="Arial"/>
          <w:color w:val="000000"/>
          <w:sz w:val="24"/>
          <w:szCs w:val="24"/>
        </w:rPr>
      </w:pPr>
      <w:r w:rsidRPr="00DF5BD3">
        <w:rPr>
          <w:rFonts w:ascii="Arial" w:eastAsia="Arial" w:hAnsi="Arial" w:cs="Arial"/>
          <w:color w:val="000000"/>
          <w:sz w:val="24"/>
          <w:szCs w:val="24"/>
        </w:rPr>
        <w:t>“Matriz</w:t>
      </w:r>
      <w:r w:rsidRPr="00DF5BD3">
        <w:rPr>
          <w:rFonts w:ascii="Arial" w:eastAsia="Arial" w:hAnsi="Arial" w:cs="Arial"/>
          <w:color w:val="FF0000"/>
          <w:sz w:val="24"/>
          <w:szCs w:val="24"/>
        </w:rPr>
        <w:t xml:space="preserve"> </w:t>
      </w:r>
      <w:r w:rsidRPr="00DF5BD3">
        <w:rPr>
          <w:rFonts w:ascii="Arial" w:eastAsia="Arial" w:hAnsi="Arial" w:cs="Arial"/>
          <w:color w:val="000000"/>
          <w:sz w:val="24"/>
          <w:szCs w:val="24"/>
        </w:rPr>
        <w:t>de seguimiento al proceso de Gestión Documental”.</w:t>
      </w:r>
    </w:p>
    <w:p w14:paraId="7929AD0E" w14:textId="309CFCA5" w:rsidR="00A02037" w:rsidRDefault="00060BE3">
      <w:pPr>
        <w:numPr>
          <w:ilvl w:val="0"/>
          <w:numId w:val="1"/>
        </w:num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Indicadores SMO</w:t>
      </w:r>
    </w:p>
    <w:p w14:paraId="1195075B" w14:textId="16C520FF" w:rsidR="00060BE3" w:rsidRPr="004A017E" w:rsidRDefault="004A017E">
      <w:pPr>
        <w:numPr>
          <w:ilvl w:val="0"/>
          <w:numId w:val="1"/>
        </w:num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hAnsi="Arial" w:cs="Arial"/>
          <w:b/>
          <w:sz w:val="24"/>
          <w:szCs w:val="24"/>
        </w:rPr>
        <w:t>“</w:t>
      </w:r>
      <w:r w:rsidR="00AF06FE">
        <w:rPr>
          <w:rFonts w:ascii="Arial" w:hAnsi="Arial" w:cs="Arial"/>
          <w:bCs/>
          <w:sz w:val="24"/>
          <w:szCs w:val="24"/>
        </w:rPr>
        <w:t>Informe de Gestión</w:t>
      </w:r>
      <w:r>
        <w:rPr>
          <w:rFonts w:ascii="Arial" w:hAnsi="Arial" w:cs="Arial"/>
          <w:bCs/>
          <w:sz w:val="24"/>
          <w:szCs w:val="24"/>
        </w:rPr>
        <w:t>”</w:t>
      </w:r>
    </w:p>
    <w:p w14:paraId="4EE0F06A" w14:textId="77777777" w:rsidR="00A02037" w:rsidRDefault="00A02037">
      <w:pPr>
        <w:pBdr>
          <w:top w:val="nil"/>
          <w:left w:val="nil"/>
          <w:bottom w:val="nil"/>
          <w:right w:val="nil"/>
          <w:between w:val="nil"/>
        </w:pBdr>
        <w:spacing w:after="0" w:line="360" w:lineRule="auto"/>
        <w:ind w:left="0" w:hanging="2"/>
        <w:jc w:val="both"/>
        <w:rPr>
          <w:rFonts w:ascii="Arial" w:eastAsia="Arial" w:hAnsi="Arial" w:cs="Arial"/>
        </w:rPr>
      </w:pPr>
    </w:p>
    <w:p w14:paraId="2673F5F1" w14:textId="77777777" w:rsidR="00A02037" w:rsidRDefault="00A02037">
      <w:pPr>
        <w:pBdr>
          <w:top w:val="nil"/>
          <w:left w:val="nil"/>
          <w:bottom w:val="nil"/>
          <w:right w:val="nil"/>
          <w:between w:val="nil"/>
        </w:pBdr>
        <w:spacing w:line="360" w:lineRule="auto"/>
        <w:ind w:left="0" w:hanging="2"/>
        <w:jc w:val="both"/>
        <w:rPr>
          <w:rFonts w:ascii="Arial" w:eastAsia="Arial" w:hAnsi="Arial" w:cs="Arial"/>
          <w:color w:val="000000"/>
          <w:sz w:val="24"/>
          <w:szCs w:val="24"/>
        </w:rPr>
      </w:pPr>
    </w:p>
    <w:p w14:paraId="49AED373" w14:textId="77777777" w:rsidR="00A02037" w:rsidRDefault="00A02037">
      <w:pPr>
        <w:spacing w:line="360" w:lineRule="auto"/>
        <w:ind w:left="0" w:hanging="2"/>
        <w:jc w:val="both"/>
        <w:rPr>
          <w:rFonts w:ascii="Arial" w:eastAsia="Arial" w:hAnsi="Arial" w:cs="Arial"/>
          <w:sz w:val="24"/>
          <w:szCs w:val="24"/>
        </w:rPr>
      </w:pPr>
    </w:p>
    <w:sectPr w:rsidR="00A02037">
      <w:pgSz w:w="12240" w:h="15840"/>
      <w:pgMar w:top="1417" w:right="1701" w:bottom="1417" w:left="160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FBEA" w14:textId="77777777" w:rsidR="00B645D1" w:rsidRDefault="00B645D1">
      <w:pPr>
        <w:spacing w:after="0" w:line="240" w:lineRule="auto"/>
        <w:ind w:left="0" w:hanging="2"/>
      </w:pPr>
      <w:r>
        <w:separator/>
      </w:r>
    </w:p>
  </w:endnote>
  <w:endnote w:type="continuationSeparator" w:id="0">
    <w:p w14:paraId="6A30291E" w14:textId="77777777" w:rsidR="00B645D1" w:rsidRDefault="00B645D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BD3" w14:textId="77777777" w:rsidR="00A02037" w:rsidRDefault="00A02037">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3FE3" w14:textId="77777777" w:rsidR="00A02037" w:rsidRDefault="00A02037">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0EFC" w14:textId="77777777" w:rsidR="00A02037" w:rsidRDefault="00A02037">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458D" w14:textId="77777777" w:rsidR="00B645D1" w:rsidRDefault="00B645D1">
      <w:pPr>
        <w:spacing w:after="0" w:line="240" w:lineRule="auto"/>
        <w:ind w:left="0" w:hanging="2"/>
      </w:pPr>
      <w:r>
        <w:separator/>
      </w:r>
    </w:p>
  </w:footnote>
  <w:footnote w:type="continuationSeparator" w:id="0">
    <w:p w14:paraId="2967CF8D" w14:textId="77777777" w:rsidR="00B645D1" w:rsidRDefault="00B645D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3655" w14:textId="77777777" w:rsidR="00A02037" w:rsidRDefault="00A02037">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76" w14:textId="77777777" w:rsidR="00A02037" w:rsidRDefault="00A02037">
    <w:pPr>
      <w:widowControl w:val="0"/>
      <w:pBdr>
        <w:top w:val="nil"/>
        <w:left w:val="nil"/>
        <w:bottom w:val="nil"/>
        <w:right w:val="nil"/>
        <w:between w:val="nil"/>
      </w:pBdr>
      <w:spacing w:after="0"/>
      <w:ind w:left="0" w:hanging="2"/>
      <w:rPr>
        <w:rFonts w:ascii="Arial" w:eastAsia="Arial" w:hAnsi="Arial" w:cs="Arial"/>
        <w:sz w:val="24"/>
        <w:szCs w:val="24"/>
      </w:rPr>
    </w:pPr>
  </w:p>
  <w:tbl>
    <w:tblPr>
      <w:tblStyle w:val="afb"/>
      <w:tblW w:w="99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5103"/>
      <w:gridCol w:w="2410"/>
    </w:tblGrid>
    <w:tr w:rsidR="00A02037" w14:paraId="318E452F" w14:textId="77777777">
      <w:trPr>
        <w:cantSplit/>
        <w:trHeight w:val="309"/>
        <w:jc w:val="center"/>
      </w:trPr>
      <w:tc>
        <w:tcPr>
          <w:tcW w:w="2480" w:type="dxa"/>
          <w:vMerge w:val="restart"/>
        </w:tcPr>
        <w:p w14:paraId="0FDF83B2" w14:textId="77777777" w:rsidR="00A02037" w:rsidRDefault="00557F50">
          <w:pPr>
            <w:spacing w:after="0" w:line="240" w:lineRule="auto"/>
            <w:ind w:left="0" w:hanging="2"/>
            <w:jc w:val="center"/>
            <w:rPr>
              <w:rFonts w:ascii="Arial" w:eastAsia="Arial" w:hAnsi="Arial" w:cs="Arial"/>
              <w:sz w:val="24"/>
              <w:szCs w:val="24"/>
            </w:rPr>
          </w:pPr>
          <w:r>
            <w:rPr>
              <w:noProof/>
            </w:rPr>
            <w:drawing>
              <wp:anchor distT="0" distB="0" distL="0" distR="0" simplePos="0" relativeHeight="251658240" behindDoc="1" locked="0" layoutInCell="1" hidden="0" allowOverlap="1" wp14:anchorId="4DBEC246" wp14:editId="2A2FE774">
                <wp:simplePos x="0" y="0"/>
                <wp:positionH relativeFrom="column">
                  <wp:posOffset>309880</wp:posOffset>
                </wp:positionH>
                <wp:positionV relativeFrom="paragraph">
                  <wp:posOffset>92710</wp:posOffset>
                </wp:positionV>
                <wp:extent cx="838835" cy="62103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835" cy="621030"/>
                        </a:xfrm>
                        <a:prstGeom prst="rect">
                          <a:avLst/>
                        </a:prstGeom>
                        <a:ln/>
                      </pic:spPr>
                    </pic:pic>
                  </a:graphicData>
                </a:graphic>
              </wp:anchor>
            </w:drawing>
          </w:r>
        </w:p>
      </w:tc>
      <w:tc>
        <w:tcPr>
          <w:tcW w:w="5103" w:type="dxa"/>
          <w:vMerge w:val="restart"/>
          <w:vAlign w:val="center"/>
        </w:tcPr>
        <w:p w14:paraId="08284E01" w14:textId="3A2D9264" w:rsidR="00A02037" w:rsidRPr="00A56E48" w:rsidRDefault="00557F50" w:rsidP="00A56E48">
          <w:pPr>
            <w:spacing w:after="0" w:line="240" w:lineRule="auto"/>
            <w:ind w:left="0" w:hanging="2"/>
            <w:jc w:val="center"/>
            <w:rPr>
              <w:rFonts w:ascii="Arial" w:eastAsia="Arial" w:hAnsi="Arial" w:cs="Arial"/>
              <w:sz w:val="24"/>
              <w:szCs w:val="24"/>
            </w:rPr>
          </w:pPr>
          <w:r>
            <w:rPr>
              <w:rFonts w:ascii="Arial" w:eastAsia="Arial" w:hAnsi="Arial" w:cs="Arial"/>
              <w:b/>
              <w:sz w:val="24"/>
              <w:szCs w:val="24"/>
            </w:rPr>
            <w:t>PLAN INSTITUCIONAL DE ARCHIVOS</w:t>
          </w:r>
          <w:r w:rsidR="00A56E48">
            <w:rPr>
              <w:rFonts w:ascii="Arial" w:eastAsia="Arial" w:hAnsi="Arial" w:cs="Arial"/>
              <w:sz w:val="24"/>
              <w:szCs w:val="24"/>
            </w:rPr>
            <w:t xml:space="preserve"> </w:t>
          </w:r>
          <w:r>
            <w:rPr>
              <w:rFonts w:ascii="Arial" w:eastAsia="Arial" w:hAnsi="Arial" w:cs="Arial"/>
              <w:b/>
              <w:color w:val="000000"/>
              <w:sz w:val="24"/>
              <w:szCs w:val="24"/>
            </w:rPr>
            <w:t>PINAR</w:t>
          </w:r>
        </w:p>
      </w:tc>
      <w:tc>
        <w:tcPr>
          <w:tcW w:w="2410" w:type="dxa"/>
        </w:tcPr>
        <w:p w14:paraId="0D452AF9" w14:textId="77777777" w:rsidR="00A02037" w:rsidRDefault="00557F50">
          <w:pPr>
            <w:spacing w:after="0" w:line="240" w:lineRule="auto"/>
            <w:ind w:left="0" w:hanging="2"/>
            <w:rPr>
              <w:rFonts w:ascii="Arial" w:eastAsia="Arial" w:hAnsi="Arial" w:cs="Arial"/>
              <w:sz w:val="20"/>
              <w:szCs w:val="20"/>
            </w:rPr>
          </w:pPr>
          <w:r>
            <w:rPr>
              <w:rFonts w:ascii="Arial" w:eastAsia="Arial" w:hAnsi="Arial" w:cs="Arial"/>
              <w:b/>
              <w:sz w:val="20"/>
              <w:szCs w:val="20"/>
            </w:rPr>
            <w:t xml:space="preserve">CÓDIGO: </w:t>
          </w:r>
          <w:r>
            <w:rPr>
              <w:rFonts w:ascii="Arial" w:eastAsia="Arial" w:hAnsi="Arial" w:cs="Arial"/>
              <w:sz w:val="20"/>
              <w:szCs w:val="20"/>
            </w:rPr>
            <w:t>P-GD-01</w:t>
          </w:r>
        </w:p>
      </w:tc>
    </w:tr>
    <w:tr w:rsidR="00A02037" w14:paraId="2EB62621" w14:textId="77777777">
      <w:trPr>
        <w:cantSplit/>
        <w:trHeight w:val="309"/>
        <w:jc w:val="center"/>
      </w:trPr>
      <w:tc>
        <w:tcPr>
          <w:tcW w:w="2480" w:type="dxa"/>
          <w:vMerge/>
        </w:tcPr>
        <w:p w14:paraId="3A00F4CA" w14:textId="77777777" w:rsidR="00A02037" w:rsidRDefault="00A02037">
          <w:pPr>
            <w:widowControl w:val="0"/>
            <w:pBdr>
              <w:top w:val="nil"/>
              <w:left w:val="nil"/>
              <w:bottom w:val="nil"/>
              <w:right w:val="nil"/>
              <w:between w:val="nil"/>
            </w:pBdr>
            <w:spacing w:after="0"/>
            <w:ind w:left="0" w:hanging="2"/>
            <w:rPr>
              <w:rFonts w:ascii="Arial" w:eastAsia="Arial" w:hAnsi="Arial" w:cs="Arial"/>
              <w:sz w:val="20"/>
              <w:szCs w:val="20"/>
            </w:rPr>
          </w:pPr>
        </w:p>
      </w:tc>
      <w:tc>
        <w:tcPr>
          <w:tcW w:w="5103" w:type="dxa"/>
          <w:vMerge/>
          <w:vAlign w:val="center"/>
        </w:tcPr>
        <w:p w14:paraId="51BBC59E" w14:textId="77777777" w:rsidR="00A02037" w:rsidRDefault="00A02037">
          <w:pPr>
            <w:widowControl w:val="0"/>
            <w:pBdr>
              <w:top w:val="nil"/>
              <w:left w:val="nil"/>
              <w:bottom w:val="nil"/>
              <w:right w:val="nil"/>
              <w:between w:val="nil"/>
            </w:pBdr>
            <w:spacing w:after="0"/>
            <w:ind w:left="0" w:hanging="2"/>
            <w:rPr>
              <w:rFonts w:ascii="Arial" w:eastAsia="Arial" w:hAnsi="Arial" w:cs="Arial"/>
              <w:sz w:val="20"/>
              <w:szCs w:val="20"/>
            </w:rPr>
          </w:pPr>
        </w:p>
      </w:tc>
      <w:tc>
        <w:tcPr>
          <w:tcW w:w="2410" w:type="dxa"/>
        </w:tcPr>
        <w:p w14:paraId="2B992F3E" w14:textId="77777777" w:rsidR="00A02037" w:rsidRDefault="00557F50">
          <w:pPr>
            <w:spacing w:after="0" w:line="240" w:lineRule="auto"/>
            <w:ind w:left="0" w:hanging="2"/>
            <w:rPr>
              <w:rFonts w:ascii="Arial" w:eastAsia="Arial" w:hAnsi="Arial" w:cs="Arial"/>
              <w:sz w:val="20"/>
              <w:szCs w:val="20"/>
            </w:rPr>
          </w:pPr>
          <w:r>
            <w:rPr>
              <w:rFonts w:ascii="Arial" w:eastAsia="Arial" w:hAnsi="Arial" w:cs="Arial"/>
              <w:b/>
              <w:sz w:val="20"/>
              <w:szCs w:val="20"/>
            </w:rPr>
            <w:t xml:space="preserve">VERSIÓN: </w:t>
          </w:r>
          <w:r>
            <w:rPr>
              <w:rFonts w:ascii="Arial" w:eastAsia="Arial" w:hAnsi="Arial" w:cs="Arial"/>
              <w:sz w:val="20"/>
              <w:szCs w:val="20"/>
            </w:rPr>
            <w:t>03</w:t>
          </w:r>
        </w:p>
      </w:tc>
    </w:tr>
    <w:tr w:rsidR="00A02037" w14:paraId="70FC6DC0" w14:textId="77777777">
      <w:trPr>
        <w:cantSplit/>
        <w:trHeight w:val="309"/>
        <w:jc w:val="center"/>
      </w:trPr>
      <w:tc>
        <w:tcPr>
          <w:tcW w:w="2480" w:type="dxa"/>
          <w:vMerge/>
        </w:tcPr>
        <w:p w14:paraId="1CE19A34" w14:textId="77777777" w:rsidR="00A02037" w:rsidRDefault="00A02037">
          <w:pPr>
            <w:widowControl w:val="0"/>
            <w:pBdr>
              <w:top w:val="nil"/>
              <w:left w:val="nil"/>
              <w:bottom w:val="nil"/>
              <w:right w:val="nil"/>
              <w:between w:val="nil"/>
            </w:pBdr>
            <w:spacing w:after="0"/>
            <w:ind w:left="0" w:hanging="2"/>
            <w:rPr>
              <w:rFonts w:ascii="Arial" w:eastAsia="Arial" w:hAnsi="Arial" w:cs="Arial"/>
              <w:sz w:val="20"/>
              <w:szCs w:val="20"/>
            </w:rPr>
          </w:pPr>
        </w:p>
      </w:tc>
      <w:tc>
        <w:tcPr>
          <w:tcW w:w="5103" w:type="dxa"/>
          <w:vMerge/>
          <w:vAlign w:val="center"/>
        </w:tcPr>
        <w:p w14:paraId="15E58B0B" w14:textId="77777777" w:rsidR="00A02037" w:rsidRDefault="00A02037">
          <w:pPr>
            <w:widowControl w:val="0"/>
            <w:pBdr>
              <w:top w:val="nil"/>
              <w:left w:val="nil"/>
              <w:bottom w:val="nil"/>
              <w:right w:val="nil"/>
              <w:between w:val="nil"/>
            </w:pBdr>
            <w:spacing w:after="0"/>
            <w:ind w:left="0" w:hanging="2"/>
            <w:rPr>
              <w:rFonts w:ascii="Arial" w:eastAsia="Arial" w:hAnsi="Arial" w:cs="Arial"/>
              <w:sz w:val="20"/>
              <w:szCs w:val="20"/>
            </w:rPr>
          </w:pPr>
        </w:p>
      </w:tc>
      <w:tc>
        <w:tcPr>
          <w:tcW w:w="2410" w:type="dxa"/>
        </w:tcPr>
        <w:p w14:paraId="2213E9C8" w14:textId="30F9EAAD" w:rsidR="00A02037" w:rsidRDefault="00557F50">
          <w:pPr>
            <w:spacing w:after="0" w:line="240" w:lineRule="auto"/>
            <w:ind w:left="0" w:hanging="2"/>
            <w:rPr>
              <w:rFonts w:ascii="Arial" w:eastAsia="Arial" w:hAnsi="Arial" w:cs="Arial"/>
              <w:sz w:val="20"/>
              <w:szCs w:val="20"/>
            </w:rPr>
          </w:pPr>
          <w:r>
            <w:rPr>
              <w:rFonts w:ascii="Arial" w:eastAsia="Arial" w:hAnsi="Arial" w:cs="Arial"/>
              <w:b/>
              <w:sz w:val="20"/>
              <w:szCs w:val="20"/>
            </w:rPr>
            <w:t xml:space="preserve">FECHA: </w:t>
          </w:r>
          <w:r w:rsidR="008811C9">
            <w:rPr>
              <w:rFonts w:ascii="Arial" w:eastAsia="Arial" w:hAnsi="Arial" w:cs="Arial"/>
              <w:sz w:val="20"/>
              <w:szCs w:val="20"/>
            </w:rPr>
            <w:t>30</w:t>
          </w:r>
          <w:r>
            <w:rPr>
              <w:rFonts w:ascii="Arial" w:eastAsia="Arial" w:hAnsi="Arial" w:cs="Arial"/>
              <w:sz w:val="20"/>
              <w:szCs w:val="20"/>
            </w:rPr>
            <w:t>/</w:t>
          </w:r>
          <w:r w:rsidR="008811C9">
            <w:rPr>
              <w:rFonts w:ascii="Arial" w:eastAsia="Arial" w:hAnsi="Arial" w:cs="Arial"/>
              <w:sz w:val="20"/>
              <w:szCs w:val="20"/>
            </w:rPr>
            <w:t>03</w:t>
          </w:r>
          <w:r>
            <w:rPr>
              <w:rFonts w:ascii="Arial" w:eastAsia="Arial" w:hAnsi="Arial" w:cs="Arial"/>
              <w:sz w:val="20"/>
              <w:szCs w:val="20"/>
            </w:rPr>
            <w:t>/2022</w:t>
          </w:r>
        </w:p>
      </w:tc>
    </w:tr>
    <w:tr w:rsidR="00A02037" w14:paraId="2C38986A" w14:textId="77777777">
      <w:trPr>
        <w:cantSplit/>
        <w:trHeight w:val="309"/>
        <w:jc w:val="center"/>
      </w:trPr>
      <w:tc>
        <w:tcPr>
          <w:tcW w:w="2480" w:type="dxa"/>
          <w:vMerge/>
        </w:tcPr>
        <w:p w14:paraId="1F0B65A0" w14:textId="77777777" w:rsidR="00A02037" w:rsidRDefault="00A02037">
          <w:pPr>
            <w:widowControl w:val="0"/>
            <w:pBdr>
              <w:top w:val="nil"/>
              <w:left w:val="nil"/>
              <w:bottom w:val="nil"/>
              <w:right w:val="nil"/>
              <w:between w:val="nil"/>
            </w:pBdr>
            <w:spacing w:after="0"/>
            <w:ind w:left="0" w:hanging="2"/>
            <w:rPr>
              <w:rFonts w:ascii="Arial" w:eastAsia="Arial" w:hAnsi="Arial" w:cs="Arial"/>
              <w:sz w:val="20"/>
              <w:szCs w:val="20"/>
            </w:rPr>
          </w:pPr>
        </w:p>
      </w:tc>
      <w:tc>
        <w:tcPr>
          <w:tcW w:w="5103" w:type="dxa"/>
          <w:vMerge/>
          <w:vAlign w:val="center"/>
        </w:tcPr>
        <w:p w14:paraId="13465CCE" w14:textId="77777777" w:rsidR="00A02037" w:rsidRDefault="00A02037">
          <w:pPr>
            <w:widowControl w:val="0"/>
            <w:pBdr>
              <w:top w:val="nil"/>
              <w:left w:val="nil"/>
              <w:bottom w:val="nil"/>
              <w:right w:val="nil"/>
              <w:between w:val="nil"/>
            </w:pBdr>
            <w:spacing w:after="0"/>
            <w:ind w:left="0" w:hanging="2"/>
            <w:rPr>
              <w:rFonts w:ascii="Arial" w:eastAsia="Arial" w:hAnsi="Arial" w:cs="Arial"/>
              <w:sz w:val="20"/>
              <w:szCs w:val="20"/>
            </w:rPr>
          </w:pPr>
        </w:p>
      </w:tc>
      <w:tc>
        <w:tcPr>
          <w:tcW w:w="2410" w:type="dxa"/>
        </w:tcPr>
        <w:p w14:paraId="0D630EB9" w14:textId="77777777" w:rsidR="00A02037" w:rsidRDefault="00557F50">
          <w:pPr>
            <w:spacing w:after="0" w:line="240" w:lineRule="auto"/>
            <w:ind w:left="0" w:hanging="2"/>
            <w:rPr>
              <w:rFonts w:ascii="Arial" w:eastAsia="Arial" w:hAnsi="Arial" w:cs="Arial"/>
              <w:sz w:val="20"/>
              <w:szCs w:val="20"/>
            </w:rPr>
          </w:pPr>
          <w:r>
            <w:rPr>
              <w:rFonts w:ascii="Arial" w:eastAsia="Arial" w:hAnsi="Arial" w:cs="Arial"/>
              <w:b/>
              <w:sz w:val="20"/>
              <w:szCs w:val="20"/>
            </w:rPr>
            <w:t>PÁGINA:</w:t>
          </w:r>
          <w:r>
            <w:rPr>
              <w:rFonts w:ascii="Arial" w:eastAsia="Arial" w:hAnsi="Arial" w:cs="Arial"/>
              <w:b/>
              <w:i/>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30465">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830465">
            <w:rPr>
              <w:rFonts w:ascii="Arial" w:eastAsia="Arial" w:hAnsi="Arial" w:cs="Arial"/>
              <w:noProof/>
              <w:sz w:val="20"/>
              <w:szCs w:val="20"/>
            </w:rPr>
            <w:t>2</w:t>
          </w:r>
          <w:r>
            <w:rPr>
              <w:rFonts w:ascii="Arial" w:eastAsia="Arial" w:hAnsi="Arial" w:cs="Arial"/>
              <w:sz w:val="20"/>
              <w:szCs w:val="20"/>
            </w:rPr>
            <w:fldChar w:fldCharType="end"/>
          </w:r>
        </w:p>
      </w:tc>
    </w:tr>
  </w:tbl>
  <w:p w14:paraId="123BDFBF" w14:textId="77777777" w:rsidR="00A02037" w:rsidRDefault="00A02037">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AAE4" w14:textId="77777777" w:rsidR="00A02037" w:rsidRDefault="00A02037">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11A"/>
    <w:multiLevelType w:val="hybridMultilevel"/>
    <w:tmpl w:val="C2C6B26E"/>
    <w:lvl w:ilvl="0" w:tplc="57E0B8F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 w15:restartNumberingAfterBreak="0">
    <w:nsid w:val="08BE14C3"/>
    <w:multiLevelType w:val="multilevel"/>
    <w:tmpl w:val="6B586A16"/>
    <w:lvl w:ilvl="0">
      <w:numFmt w:val="bullet"/>
      <w:lvlText w:val="-"/>
      <w:lvlJc w:val="left"/>
      <w:pPr>
        <w:ind w:left="360" w:hanging="360"/>
      </w:pPr>
      <w:rPr>
        <w:rFonts w:ascii="Arial" w:eastAsia="Arial" w:hAnsi="Arial" w:cs="Arial"/>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314B3E"/>
    <w:multiLevelType w:val="hybridMultilevel"/>
    <w:tmpl w:val="9878C9E6"/>
    <w:lvl w:ilvl="0" w:tplc="00D2B05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 w15:restartNumberingAfterBreak="0">
    <w:nsid w:val="120C7B49"/>
    <w:multiLevelType w:val="multilevel"/>
    <w:tmpl w:val="E34EB8FE"/>
    <w:lvl w:ilvl="0">
      <w:start w:val="1"/>
      <w:numFmt w:val="decimal"/>
      <w:pStyle w:val="TD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B7996"/>
    <w:multiLevelType w:val="hybridMultilevel"/>
    <w:tmpl w:val="9EF81F1E"/>
    <w:lvl w:ilvl="0" w:tplc="8FE0125C">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 w15:restartNumberingAfterBreak="0">
    <w:nsid w:val="14D0304A"/>
    <w:multiLevelType w:val="hybridMultilevel"/>
    <w:tmpl w:val="8CDA0596"/>
    <w:lvl w:ilvl="0" w:tplc="AFD64926">
      <w:start w:val="1"/>
      <w:numFmt w:val="decimal"/>
      <w:lvlText w:val="%1."/>
      <w:lvlJc w:val="left"/>
      <w:pPr>
        <w:ind w:left="358" w:hanging="360"/>
      </w:pPr>
      <w:rPr>
        <w:rFonts w:ascii="Calibri" w:eastAsia="Calibri" w:hAnsi="Calibri" w:cs="Calibri"/>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6" w15:restartNumberingAfterBreak="0">
    <w:nsid w:val="14E11D34"/>
    <w:multiLevelType w:val="hybridMultilevel"/>
    <w:tmpl w:val="E4D8F2E8"/>
    <w:lvl w:ilvl="0" w:tplc="698CC12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7" w15:restartNumberingAfterBreak="0">
    <w:nsid w:val="171076FB"/>
    <w:multiLevelType w:val="hybridMultilevel"/>
    <w:tmpl w:val="771A8A90"/>
    <w:lvl w:ilvl="0" w:tplc="B3428004">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8" w15:restartNumberingAfterBreak="0">
    <w:nsid w:val="18C31509"/>
    <w:multiLevelType w:val="hybridMultilevel"/>
    <w:tmpl w:val="C07E5710"/>
    <w:lvl w:ilvl="0" w:tplc="3D6A623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9" w15:restartNumberingAfterBreak="0">
    <w:nsid w:val="1BC2280E"/>
    <w:multiLevelType w:val="multilevel"/>
    <w:tmpl w:val="A9FCB35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1BE56577"/>
    <w:multiLevelType w:val="hybridMultilevel"/>
    <w:tmpl w:val="A2E24766"/>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1" w15:restartNumberingAfterBreak="0">
    <w:nsid w:val="1CE24A30"/>
    <w:multiLevelType w:val="hybridMultilevel"/>
    <w:tmpl w:val="A92EFA8A"/>
    <w:lvl w:ilvl="0" w:tplc="0CD8F648">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2" w15:restartNumberingAfterBreak="0">
    <w:nsid w:val="1FA7111D"/>
    <w:multiLevelType w:val="multilevel"/>
    <w:tmpl w:val="6E4CD59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3" w15:restartNumberingAfterBreak="0">
    <w:nsid w:val="21474626"/>
    <w:multiLevelType w:val="hybridMultilevel"/>
    <w:tmpl w:val="3A5AECEA"/>
    <w:lvl w:ilvl="0" w:tplc="5750198C">
      <w:start w:val="1"/>
      <w:numFmt w:val="decimal"/>
      <w:lvlText w:val="%1."/>
      <w:lvlJc w:val="left"/>
      <w:pPr>
        <w:ind w:left="358" w:hanging="360"/>
      </w:pPr>
      <w:rPr>
        <w:rFonts w:ascii="Calibri" w:eastAsia="Calibri" w:hAnsi="Calibri" w:cs="Calibri"/>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4" w15:restartNumberingAfterBreak="0">
    <w:nsid w:val="21A15186"/>
    <w:multiLevelType w:val="multilevel"/>
    <w:tmpl w:val="B422F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387338D"/>
    <w:multiLevelType w:val="multilevel"/>
    <w:tmpl w:val="B68E03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3AC29C8"/>
    <w:multiLevelType w:val="hybridMultilevel"/>
    <w:tmpl w:val="65AAB196"/>
    <w:lvl w:ilvl="0" w:tplc="8632C558">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7" w15:restartNumberingAfterBreak="0">
    <w:nsid w:val="25375DC6"/>
    <w:multiLevelType w:val="multilevel"/>
    <w:tmpl w:val="904062E4"/>
    <w:lvl w:ilvl="0">
      <w:start w:val="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2A4A10B6"/>
    <w:multiLevelType w:val="hybridMultilevel"/>
    <w:tmpl w:val="645A4800"/>
    <w:lvl w:ilvl="0" w:tplc="0AE0814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9" w15:restartNumberingAfterBreak="0">
    <w:nsid w:val="2F24372E"/>
    <w:multiLevelType w:val="hybridMultilevel"/>
    <w:tmpl w:val="B3AC60A4"/>
    <w:lvl w:ilvl="0" w:tplc="F710C7D4">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0" w15:restartNumberingAfterBreak="0">
    <w:nsid w:val="30306B24"/>
    <w:multiLevelType w:val="multilevel"/>
    <w:tmpl w:val="4126B3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5874215"/>
    <w:multiLevelType w:val="hybridMultilevel"/>
    <w:tmpl w:val="505660AC"/>
    <w:lvl w:ilvl="0" w:tplc="16BA5FF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2" w15:restartNumberingAfterBreak="0">
    <w:nsid w:val="374E6461"/>
    <w:multiLevelType w:val="hybridMultilevel"/>
    <w:tmpl w:val="9014C1E0"/>
    <w:lvl w:ilvl="0" w:tplc="0E1E12E8">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3" w15:restartNumberingAfterBreak="0">
    <w:nsid w:val="37794A3C"/>
    <w:multiLevelType w:val="hybridMultilevel"/>
    <w:tmpl w:val="7B10B628"/>
    <w:lvl w:ilvl="0" w:tplc="C986A52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4" w15:restartNumberingAfterBreak="0">
    <w:nsid w:val="386421E0"/>
    <w:multiLevelType w:val="hybridMultilevel"/>
    <w:tmpl w:val="61881EF8"/>
    <w:lvl w:ilvl="0" w:tplc="A49C7D8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5" w15:restartNumberingAfterBreak="0">
    <w:nsid w:val="39CF047A"/>
    <w:multiLevelType w:val="hybridMultilevel"/>
    <w:tmpl w:val="AE7EA39E"/>
    <w:lvl w:ilvl="0" w:tplc="51964E3C">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6" w15:restartNumberingAfterBreak="0">
    <w:nsid w:val="3D2A3A18"/>
    <w:multiLevelType w:val="hybridMultilevel"/>
    <w:tmpl w:val="C9881A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A76203"/>
    <w:multiLevelType w:val="hybridMultilevel"/>
    <w:tmpl w:val="6B0AF404"/>
    <w:lvl w:ilvl="0" w:tplc="C9BE2EB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8" w15:restartNumberingAfterBreak="0">
    <w:nsid w:val="3FE45666"/>
    <w:multiLevelType w:val="hybridMultilevel"/>
    <w:tmpl w:val="CA26B40A"/>
    <w:lvl w:ilvl="0" w:tplc="A1CC8A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9" w15:restartNumberingAfterBreak="0">
    <w:nsid w:val="410B769A"/>
    <w:multiLevelType w:val="hybridMultilevel"/>
    <w:tmpl w:val="C4EABEE6"/>
    <w:lvl w:ilvl="0" w:tplc="CCF2EB1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0" w15:restartNumberingAfterBreak="0">
    <w:nsid w:val="44390FA0"/>
    <w:multiLevelType w:val="multilevel"/>
    <w:tmpl w:val="44C23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4B816AA"/>
    <w:multiLevelType w:val="multilevel"/>
    <w:tmpl w:val="78666D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44E7043C"/>
    <w:multiLevelType w:val="multilevel"/>
    <w:tmpl w:val="30D82FD6"/>
    <w:lvl w:ilvl="0">
      <w:start w:val="1"/>
      <w:numFmt w:val="decimal"/>
      <w:pStyle w:val="TDC3"/>
      <w:lvlText w:val="%1."/>
      <w:lvlJc w:val="left"/>
      <w:pPr>
        <w:ind w:left="1080" w:hanging="360"/>
      </w:pPr>
      <w:rPr>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33" w15:restartNumberingAfterBreak="0">
    <w:nsid w:val="44FA5E5B"/>
    <w:multiLevelType w:val="multilevel"/>
    <w:tmpl w:val="20549A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5FC1D76"/>
    <w:multiLevelType w:val="multilevel"/>
    <w:tmpl w:val="C1E61CC8"/>
    <w:lvl w:ilvl="0">
      <w:numFmt w:val="bullet"/>
      <w:lvlText w:val="-"/>
      <w:lvlJc w:val="left"/>
      <w:pPr>
        <w:ind w:left="358" w:hanging="360"/>
      </w:pPr>
      <w:rPr>
        <w:rFonts w:ascii="Arial" w:eastAsia="Arial" w:hAnsi="Arial" w:cs="Arial"/>
        <w:b/>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35" w15:restartNumberingAfterBreak="0">
    <w:nsid w:val="4620777B"/>
    <w:multiLevelType w:val="multilevel"/>
    <w:tmpl w:val="E9E0F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677093B"/>
    <w:multiLevelType w:val="hybridMultilevel"/>
    <w:tmpl w:val="778E019E"/>
    <w:lvl w:ilvl="0" w:tplc="52F2691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7" w15:restartNumberingAfterBreak="0">
    <w:nsid w:val="4A6C45F9"/>
    <w:multiLevelType w:val="hybridMultilevel"/>
    <w:tmpl w:val="4FC6D04A"/>
    <w:lvl w:ilvl="0" w:tplc="3A62537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8" w15:restartNumberingAfterBreak="0">
    <w:nsid w:val="4C56564B"/>
    <w:multiLevelType w:val="hybridMultilevel"/>
    <w:tmpl w:val="119860A4"/>
    <w:lvl w:ilvl="0" w:tplc="2E223EE4">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4E042DA7"/>
    <w:multiLevelType w:val="hybridMultilevel"/>
    <w:tmpl w:val="ECA8A0B6"/>
    <w:lvl w:ilvl="0" w:tplc="F7F4EC7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0" w15:restartNumberingAfterBreak="0">
    <w:nsid w:val="508E2EE6"/>
    <w:multiLevelType w:val="multilevel"/>
    <w:tmpl w:val="CB644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1073040"/>
    <w:multiLevelType w:val="hybridMultilevel"/>
    <w:tmpl w:val="4F1C3912"/>
    <w:lvl w:ilvl="0" w:tplc="B76AD1B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2" w15:restartNumberingAfterBreak="0">
    <w:nsid w:val="52E27D13"/>
    <w:multiLevelType w:val="hybridMultilevel"/>
    <w:tmpl w:val="94F6202A"/>
    <w:lvl w:ilvl="0" w:tplc="0C6CEB8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3" w15:restartNumberingAfterBreak="0">
    <w:nsid w:val="55A30652"/>
    <w:multiLevelType w:val="hybridMultilevel"/>
    <w:tmpl w:val="A6D6EA22"/>
    <w:lvl w:ilvl="0" w:tplc="D64A7C0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4" w15:restartNumberingAfterBreak="0">
    <w:nsid w:val="5B4A5E9D"/>
    <w:multiLevelType w:val="hybridMultilevel"/>
    <w:tmpl w:val="7E74C654"/>
    <w:lvl w:ilvl="0" w:tplc="285252BC">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5" w15:restartNumberingAfterBreak="0">
    <w:nsid w:val="5CD10E46"/>
    <w:multiLevelType w:val="hybridMultilevel"/>
    <w:tmpl w:val="007873E0"/>
    <w:lvl w:ilvl="0" w:tplc="D366AFA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6" w15:restartNumberingAfterBreak="0">
    <w:nsid w:val="5E4A05B0"/>
    <w:multiLevelType w:val="multilevel"/>
    <w:tmpl w:val="D29EA7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633E0DBB"/>
    <w:multiLevelType w:val="hybridMultilevel"/>
    <w:tmpl w:val="548CD8CC"/>
    <w:lvl w:ilvl="0" w:tplc="05C6B66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8" w15:restartNumberingAfterBreak="0">
    <w:nsid w:val="63644669"/>
    <w:multiLevelType w:val="hybridMultilevel"/>
    <w:tmpl w:val="95E87346"/>
    <w:lvl w:ilvl="0" w:tplc="CCF696E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9" w15:restartNumberingAfterBreak="0">
    <w:nsid w:val="66BE42FA"/>
    <w:multiLevelType w:val="hybridMultilevel"/>
    <w:tmpl w:val="9CE81C4E"/>
    <w:lvl w:ilvl="0" w:tplc="74E8579E">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0" w15:restartNumberingAfterBreak="0">
    <w:nsid w:val="68386B27"/>
    <w:multiLevelType w:val="hybridMultilevel"/>
    <w:tmpl w:val="45006148"/>
    <w:lvl w:ilvl="0" w:tplc="87540DB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1" w15:restartNumberingAfterBreak="0">
    <w:nsid w:val="6B031998"/>
    <w:multiLevelType w:val="hybridMultilevel"/>
    <w:tmpl w:val="734490DC"/>
    <w:lvl w:ilvl="0" w:tplc="FB18936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2" w15:restartNumberingAfterBreak="0">
    <w:nsid w:val="712B5298"/>
    <w:multiLevelType w:val="hybridMultilevel"/>
    <w:tmpl w:val="E9561458"/>
    <w:lvl w:ilvl="0" w:tplc="E526A42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3" w15:restartNumberingAfterBreak="0">
    <w:nsid w:val="71E70AF6"/>
    <w:multiLevelType w:val="hybridMultilevel"/>
    <w:tmpl w:val="1D2EAD70"/>
    <w:lvl w:ilvl="0" w:tplc="7C88F54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4" w15:restartNumberingAfterBreak="0">
    <w:nsid w:val="770B4423"/>
    <w:multiLevelType w:val="hybridMultilevel"/>
    <w:tmpl w:val="E998314E"/>
    <w:lvl w:ilvl="0" w:tplc="0F66388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5" w15:restartNumberingAfterBreak="0">
    <w:nsid w:val="77F418A7"/>
    <w:multiLevelType w:val="multilevel"/>
    <w:tmpl w:val="D96EE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7CCD162C"/>
    <w:multiLevelType w:val="hybridMultilevel"/>
    <w:tmpl w:val="199E01F8"/>
    <w:lvl w:ilvl="0" w:tplc="E35CD42C">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57" w15:restartNumberingAfterBreak="0">
    <w:nsid w:val="7D2555F2"/>
    <w:multiLevelType w:val="hybridMultilevel"/>
    <w:tmpl w:val="A4E42C54"/>
    <w:lvl w:ilvl="0" w:tplc="1192879A">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num w:numId="1" w16cid:durableId="726682592">
    <w:abstractNumId w:val="40"/>
  </w:num>
  <w:num w:numId="2" w16cid:durableId="1113209516">
    <w:abstractNumId w:val="12"/>
  </w:num>
  <w:num w:numId="3" w16cid:durableId="782648898">
    <w:abstractNumId w:val="32"/>
  </w:num>
  <w:num w:numId="4" w16cid:durableId="1443260073">
    <w:abstractNumId w:val="34"/>
  </w:num>
  <w:num w:numId="5" w16cid:durableId="1716853682">
    <w:abstractNumId w:val="33"/>
  </w:num>
  <w:num w:numId="6" w16cid:durableId="742602104">
    <w:abstractNumId w:val="55"/>
  </w:num>
  <w:num w:numId="7" w16cid:durableId="2025017273">
    <w:abstractNumId w:val="1"/>
  </w:num>
  <w:num w:numId="8" w16cid:durableId="159663868">
    <w:abstractNumId w:val="17"/>
  </w:num>
  <w:num w:numId="9" w16cid:durableId="101918822">
    <w:abstractNumId w:val="14"/>
  </w:num>
  <w:num w:numId="10" w16cid:durableId="1620334320">
    <w:abstractNumId w:val="35"/>
  </w:num>
  <w:num w:numId="11" w16cid:durableId="1000962739">
    <w:abstractNumId w:val="20"/>
  </w:num>
  <w:num w:numId="12" w16cid:durableId="776295093">
    <w:abstractNumId w:val="30"/>
  </w:num>
  <w:num w:numId="13" w16cid:durableId="1226797989">
    <w:abstractNumId w:val="15"/>
  </w:num>
  <w:num w:numId="14" w16cid:durableId="754791620">
    <w:abstractNumId w:val="31"/>
  </w:num>
  <w:num w:numId="15" w16cid:durableId="297224194">
    <w:abstractNumId w:val="9"/>
  </w:num>
  <w:num w:numId="16" w16cid:durableId="393551074">
    <w:abstractNumId w:val="46"/>
  </w:num>
  <w:num w:numId="17" w16cid:durableId="35082669">
    <w:abstractNumId w:val="3"/>
  </w:num>
  <w:num w:numId="18" w16cid:durableId="2030645333">
    <w:abstractNumId w:val="10"/>
  </w:num>
  <w:num w:numId="19" w16cid:durableId="1647396887">
    <w:abstractNumId w:val="26"/>
  </w:num>
  <w:num w:numId="20" w16cid:durableId="350573828">
    <w:abstractNumId w:val="16"/>
  </w:num>
  <w:num w:numId="21" w16cid:durableId="1199513759">
    <w:abstractNumId w:val="5"/>
  </w:num>
  <w:num w:numId="22" w16cid:durableId="790317504">
    <w:abstractNumId w:val="39"/>
  </w:num>
  <w:num w:numId="23" w16cid:durableId="646982164">
    <w:abstractNumId w:val="45"/>
  </w:num>
  <w:num w:numId="24" w16cid:durableId="945162368">
    <w:abstractNumId w:val="50"/>
  </w:num>
  <w:num w:numId="25" w16cid:durableId="294456486">
    <w:abstractNumId w:val="13"/>
  </w:num>
  <w:num w:numId="26" w16cid:durableId="1088844433">
    <w:abstractNumId w:val="27"/>
  </w:num>
  <w:num w:numId="27" w16cid:durableId="1715231336">
    <w:abstractNumId w:val="54"/>
  </w:num>
  <w:num w:numId="28" w16cid:durableId="444934022">
    <w:abstractNumId w:val="43"/>
  </w:num>
  <w:num w:numId="29" w16cid:durableId="2115207002">
    <w:abstractNumId w:val="51"/>
  </w:num>
  <w:num w:numId="30" w16cid:durableId="1542281239">
    <w:abstractNumId w:val="25"/>
  </w:num>
  <w:num w:numId="31" w16cid:durableId="1812671159">
    <w:abstractNumId w:val="41"/>
  </w:num>
  <w:num w:numId="32" w16cid:durableId="2121415211">
    <w:abstractNumId w:val="28"/>
  </w:num>
  <w:num w:numId="33" w16cid:durableId="1773280499">
    <w:abstractNumId w:val="53"/>
  </w:num>
  <w:num w:numId="34" w16cid:durableId="442770677">
    <w:abstractNumId w:val="2"/>
  </w:num>
  <w:num w:numId="35" w16cid:durableId="343437186">
    <w:abstractNumId w:val="38"/>
  </w:num>
  <w:num w:numId="36" w16cid:durableId="1334798401">
    <w:abstractNumId w:val="24"/>
  </w:num>
  <w:num w:numId="37" w16cid:durableId="1294674936">
    <w:abstractNumId w:val="56"/>
  </w:num>
  <w:num w:numId="38" w16cid:durableId="1140535793">
    <w:abstractNumId w:val="6"/>
  </w:num>
  <w:num w:numId="39" w16cid:durableId="2046370330">
    <w:abstractNumId w:val="23"/>
  </w:num>
  <w:num w:numId="40" w16cid:durableId="1103108806">
    <w:abstractNumId w:val="29"/>
  </w:num>
  <w:num w:numId="41" w16cid:durableId="1604610965">
    <w:abstractNumId w:val="22"/>
  </w:num>
  <w:num w:numId="42" w16cid:durableId="941955815">
    <w:abstractNumId w:val="4"/>
  </w:num>
  <w:num w:numId="43" w16cid:durableId="1635211957">
    <w:abstractNumId w:val="57"/>
  </w:num>
  <w:num w:numId="44" w16cid:durableId="889346024">
    <w:abstractNumId w:val="36"/>
  </w:num>
  <w:num w:numId="45" w16cid:durableId="365255645">
    <w:abstractNumId w:val="19"/>
  </w:num>
  <w:num w:numId="46" w16cid:durableId="1639723300">
    <w:abstractNumId w:val="52"/>
  </w:num>
  <w:num w:numId="47" w16cid:durableId="1806852310">
    <w:abstractNumId w:val="0"/>
  </w:num>
  <w:num w:numId="48" w16cid:durableId="494809768">
    <w:abstractNumId w:val="11"/>
  </w:num>
  <w:num w:numId="49" w16cid:durableId="646397995">
    <w:abstractNumId w:val="48"/>
  </w:num>
  <w:num w:numId="50" w16cid:durableId="735127372">
    <w:abstractNumId w:val="49"/>
  </w:num>
  <w:num w:numId="51" w16cid:durableId="1498493622">
    <w:abstractNumId w:val="8"/>
  </w:num>
  <w:num w:numId="52" w16cid:durableId="1836341510">
    <w:abstractNumId w:val="18"/>
  </w:num>
  <w:num w:numId="53" w16cid:durableId="1938322212">
    <w:abstractNumId w:val="42"/>
  </w:num>
  <w:num w:numId="54" w16cid:durableId="593561600">
    <w:abstractNumId w:val="44"/>
  </w:num>
  <w:num w:numId="55" w16cid:durableId="1532962821">
    <w:abstractNumId w:val="47"/>
  </w:num>
  <w:num w:numId="56" w16cid:durableId="1919751759">
    <w:abstractNumId w:val="21"/>
  </w:num>
  <w:num w:numId="57" w16cid:durableId="650866789">
    <w:abstractNumId w:val="37"/>
  </w:num>
  <w:num w:numId="58" w16cid:durableId="713968910">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37"/>
    <w:rsid w:val="00002FC2"/>
    <w:rsid w:val="00022A34"/>
    <w:rsid w:val="00060BE3"/>
    <w:rsid w:val="0007207A"/>
    <w:rsid w:val="0008016E"/>
    <w:rsid w:val="00093879"/>
    <w:rsid w:val="000B0AE4"/>
    <w:rsid w:val="000D5B9A"/>
    <w:rsid w:val="00132049"/>
    <w:rsid w:val="00194D9F"/>
    <w:rsid w:val="001A1763"/>
    <w:rsid w:val="001B3657"/>
    <w:rsid w:val="002076C2"/>
    <w:rsid w:val="002104AD"/>
    <w:rsid w:val="00233D5C"/>
    <w:rsid w:val="00235C28"/>
    <w:rsid w:val="002A0632"/>
    <w:rsid w:val="002A491D"/>
    <w:rsid w:val="002C196F"/>
    <w:rsid w:val="002C5A39"/>
    <w:rsid w:val="002C66E6"/>
    <w:rsid w:val="002C6E05"/>
    <w:rsid w:val="002E3AD9"/>
    <w:rsid w:val="002E4B59"/>
    <w:rsid w:val="002E5491"/>
    <w:rsid w:val="00311C2C"/>
    <w:rsid w:val="003510DB"/>
    <w:rsid w:val="003528CC"/>
    <w:rsid w:val="0036638B"/>
    <w:rsid w:val="0037505B"/>
    <w:rsid w:val="00377F73"/>
    <w:rsid w:val="00395EED"/>
    <w:rsid w:val="003D043C"/>
    <w:rsid w:val="003E0237"/>
    <w:rsid w:val="003E3DE4"/>
    <w:rsid w:val="00433AB7"/>
    <w:rsid w:val="00440019"/>
    <w:rsid w:val="004809A4"/>
    <w:rsid w:val="00487775"/>
    <w:rsid w:val="004A017E"/>
    <w:rsid w:val="004C10CA"/>
    <w:rsid w:val="004F535A"/>
    <w:rsid w:val="00537007"/>
    <w:rsid w:val="00541E7D"/>
    <w:rsid w:val="00557F50"/>
    <w:rsid w:val="00577AAF"/>
    <w:rsid w:val="005910DD"/>
    <w:rsid w:val="005971CE"/>
    <w:rsid w:val="005A0EA7"/>
    <w:rsid w:val="005C4340"/>
    <w:rsid w:val="00620EA1"/>
    <w:rsid w:val="0063240E"/>
    <w:rsid w:val="006A5DCA"/>
    <w:rsid w:val="006C043C"/>
    <w:rsid w:val="006D0D88"/>
    <w:rsid w:val="006E6C32"/>
    <w:rsid w:val="007109EE"/>
    <w:rsid w:val="00720283"/>
    <w:rsid w:val="007973FD"/>
    <w:rsid w:val="007A6B87"/>
    <w:rsid w:val="007B2FDC"/>
    <w:rsid w:val="007C4D32"/>
    <w:rsid w:val="007D628D"/>
    <w:rsid w:val="007E10B4"/>
    <w:rsid w:val="007E4277"/>
    <w:rsid w:val="007E5B3F"/>
    <w:rsid w:val="007E77DC"/>
    <w:rsid w:val="007E7D67"/>
    <w:rsid w:val="00814C99"/>
    <w:rsid w:val="008171DB"/>
    <w:rsid w:val="00820C26"/>
    <w:rsid w:val="00830465"/>
    <w:rsid w:val="008811C9"/>
    <w:rsid w:val="008817C9"/>
    <w:rsid w:val="008B27E0"/>
    <w:rsid w:val="008F1A5F"/>
    <w:rsid w:val="00905555"/>
    <w:rsid w:val="00924941"/>
    <w:rsid w:val="0093634E"/>
    <w:rsid w:val="009B7FDB"/>
    <w:rsid w:val="009C679E"/>
    <w:rsid w:val="00A02037"/>
    <w:rsid w:val="00A25A51"/>
    <w:rsid w:val="00A33D56"/>
    <w:rsid w:val="00A56E48"/>
    <w:rsid w:val="00A82C1C"/>
    <w:rsid w:val="00AE6C2E"/>
    <w:rsid w:val="00AF06FE"/>
    <w:rsid w:val="00B2317A"/>
    <w:rsid w:val="00B25C33"/>
    <w:rsid w:val="00B339E2"/>
    <w:rsid w:val="00B4567C"/>
    <w:rsid w:val="00B645D1"/>
    <w:rsid w:val="00B766A6"/>
    <w:rsid w:val="00BC55C3"/>
    <w:rsid w:val="00BD3992"/>
    <w:rsid w:val="00BF4B70"/>
    <w:rsid w:val="00C50B9A"/>
    <w:rsid w:val="00C757BD"/>
    <w:rsid w:val="00C9251B"/>
    <w:rsid w:val="00CC7E02"/>
    <w:rsid w:val="00CF6700"/>
    <w:rsid w:val="00D24523"/>
    <w:rsid w:val="00D37980"/>
    <w:rsid w:val="00D5069D"/>
    <w:rsid w:val="00D6484C"/>
    <w:rsid w:val="00D665FC"/>
    <w:rsid w:val="00D87815"/>
    <w:rsid w:val="00D962ED"/>
    <w:rsid w:val="00DC3779"/>
    <w:rsid w:val="00DD1479"/>
    <w:rsid w:val="00DE07FF"/>
    <w:rsid w:val="00DF5BD3"/>
    <w:rsid w:val="00E304D6"/>
    <w:rsid w:val="00E524DE"/>
    <w:rsid w:val="00E60445"/>
    <w:rsid w:val="00E95C05"/>
    <w:rsid w:val="00E97C87"/>
    <w:rsid w:val="00EA39FA"/>
    <w:rsid w:val="00EA5F5E"/>
    <w:rsid w:val="00ED355C"/>
    <w:rsid w:val="00EE10FA"/>
    <w:rsid w:val="00EE49B1"/>
    <w:rsid w:val="00F3664E"/>
    <w:rsid w:val="00F4265F"/>
    <w:rsid w:val="00F73332"/>
    <w:rsid w:val="00F90C64"/>
    <w:rsid w:val="00FA121C"/>
    <w:rsid w:val="00FA6999"/>
    <w:rsid w:val="00FB1DA4"/>
    <w:rsid w:val="00FC5968"/>
    <w:rsid w:val="00FD1E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4FC"/>
  <w15:docId w15:val="{F639F8BA-CC22-4C69-A2F1-9041E0A4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240" w:after="0" w:line="259" w:lineRule="auto"/>
    </w:pPr>
    <w:rPr>
      <w:rFonts w:ascii="Calibri Light" w:eastAsia="Times New Roman" w:hAnsi="Calibri Light" w:cs="Times New Roman"/>
      <w:color w:val="2E74B5"/>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00" w:after="0"/>
      <w:outlineLvl w:val="4"/>
    </w:pPr>
    <w:rPr>
      <w:rFonts w:ascii="Cambria" w:eastAsia="Times New Roman" w:hAnsi="Cambria" w:cs="Times New Roman"/>
      <w:color w:val="243F6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1Car">
    <w:name w:val="Título 1 Car"/>
    <w:rPr>
      <w:rFonts w:ascii="Calibri Light" w:eastAsia="Times New Roman" w:hAnsi="Calibri Light" w:cs="Times New Roman"/>
      <w:color w:val="2E74B5"/>
      <w:w w:val="100"/>
      <w:position w:val="-1"/>
      <w:sz w:val="32"/>
      <w:szCs w:val="32"/>
      <w:effect w:val="none"/>
      <w:vertAlign w:val="baseline"/>
      <w:cs w:val="0"/>
      <w:em w:val="none"/>
    </w:rPr>
  </w:style>
  <w:style w:type="paragraph" w:styleId="Prrafodelista">
    <w:name w:val="List Paragraph"/>
    <w:basedOn w:val="Normal"/>
    <w:pPr>
      <w:ind w:left="720"/>
      <w:contextualSpacing/>
    </w:pPr>
  </w:style>
  <w:style w:type="character" w:styleId="Hipervnculo">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paragraph" w:styleId="TtuloTDC">
    <w:name w:val="TOC Heading"/>
    <w:basedOn w:val="Ttulo1"/>
    <w:next w:val="Normal"/>
    <w:qFormat/>
    <w:pPr>
      <w:spacing w:before="480" w:line="276" w:lineRule="auto"/>
      <w:outlineLvl w:val="9"/>
    </w:pPr>
    <w:rPr>
      <w:rFonts w:ascii="Cambria" w:hAnsi="Cambria"/>
      <w:b/>
      <w:bCs/>
      <w:color w:val="365F91"/>
      <w:sz w:val="28"/>
      <w:szCs w:val="28"/>
      <w:lang w:eastAsia="es-CO"/>
    </w:rPr>
  </w:style>
  <w:style w:type="paragraph" w:styleId="TDC1">
    <w:name w:val="toc 1"/>
    <w:basedOn w:val="Normal"/>
    <w:next w:val="Normal"/>
    <w:qFormat/>
    <w:pPr>
      <w:numPr>
        <w:numId w:val="17"/>
      </w:numPr>
      <w:tabs>
        <w:tab w:val="left" w:pos="360"/>
      </w:tabs>
      <w:spacing w:after="100" w:line="240" w:lineRule="auto"/>
      <w:ind w:left="-1" w:hanging="1"/>
    </w:pPr>
    <w:rPr>
      <w:rFonts w:ascii="Arial" w:hAnsi="Arial" w:cs="Arial"/>
      <w:b/>
      <w:sz w:val="24"/>
    </w:rPr>
  </w:style>
  <w:style w:type="paragraph" w:styleId="TDC2">
    <w:name w:val="toc 2"/>
    <w:basedOn w:val="Normal"/>
    <w:next w:val="Normal"/>
    <w:qFormat/>
    <w:pPr>
      <w:spacing w:after="100"/>
      <w:ind w:left="220"/>
    </w:pPr>
    <w:rPr>
      <w:lang w:eastAsia="es-CO"/>
    </w:rPr>
  </w:style>
  <w:style w:type="paragraph" w:styleId="TDC3">
    <w:name w:val="toc 3"/>
    <w:basedOn w:val="Normal"/>
    <w:next w:val="Normal"/>
    <w:qFormat/>
    <w:pPr>
      <w:numPr>
        <w:numId w:val="3"/>
      </w:numPr>
      <w:spacing w:after="100"/>
      <w:ind w:left="-1" w:hanging="1"/>
    </w:pPr>
    <w:rPr>
      <w:lang w:eastAsia="es-CO"/>
    </w:rPr>
  </w:style>
  <w:style w:type="paragraph" w:styleId="NormalWeb">
    <w:name w:val="Normal (Web)"/>
    <w:basedOn w:val="Normal"/>
    <w:pPr>
      <w:spacing w:after="0" w:line="240" w:lineRule="auto"/>
    </w:pPr>
    <w:rPr>
      <w:rFonts w:ascii="Arial" w:eastAsia="Arial Unicode MS" w:hAnsi="Arial" w:cs="Times New Roman"/>
      <w:color w:val="808080"/>
      <w:sz w:val="24"/>
      <w:szCs w:val="24"/>
      <w:lang w:val="es-ES" w:eastAsia="es-ES"/>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s-share-text">
    <w:name w:val="ess-share-text"/>
    <w:basedOn w:val="Fuentedeprrafopredeter"/>
    <w:rPr>
      <w:w w:val="100"/>
      <w:position w:val="-1"/>
      <w:effect w:val="none"/>
      <w:vertAlign w:val="baseline"/>
      <w:cs w:val="0"/>
      <w:em w:val="none"/>
    </w:rPr>
  </w:style>
  <w:style w:type="character" w:customStyle="1" w:styleId="Ttulo5Car">
    <w:name w:val="Título 5 Car"/>
    <w:rPr>
      <w:rFonts w:ascii="Cambria" w:eastAsia="Times New Roman" w:hAnsi="Cambria" w:cs="Times New Roman"/>
      <w:color w:val="243F60"/>
      <w:w w:val="100"/>
      <w:position w:val="-1"/>
      <w:effect w:val="none"/>
      <w:vertAlign w:val="baseline"/>
      <w:cs w:val="0"/>
      <w:em w:val="none"/>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eastAsia="en-US"/>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kFeWj1IxFM+KMJSXpU8DOck15A==">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6AA5E5-7CB6-46E6-95B5-3752EC28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46</Pages>
  <Words>9381</Words>
  <Characters>51596</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YOHANA</dc:creator>
  <cp:lastModifiedBy>Carolina Jimenez Zúñiga</cp:lastModifiedBy>
  <cp:revision>114</cp:revision>
  <dcterms:created xsi:type="dcterms:W3CDTF">2022-03-28T13:13:00Z</dcterms:created>
  <dcterms:modified xsi:type="dcterms:W3CDTF">2022-11-17T21:28:00Z</dcterms:modified>
</cp:coreProperties>
</file>