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EAC8" w14:textId="64B8749C" w:rsidR="00205FA6" w:rsidRPr="006D3291" w:rsidRDefault="00205FA6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EA332C">
        <w:rPr>
          <w:rFonts w:ascii="Arial" w:eastAsia="Times New Roman" w:hAnsi="Arial" w:cs="Arial"/>
          <w:lang w:eastAsia="es-CO"/>
        </w:rPr>
        <w:t>Buen</w:t>
      </w:r>
      <w:r w:rsidR="00EA332C" w:rsidRPr="00EA332C">
        <w:rPr>
          <w:rFonts w:ascii="Arial" w:eastAsia="Times New Roman" w:hAnsi="Arial" w:cs="Arial"/>
          <w:lang w:eastAsia="es-CO"/>
        </w:rPr>
        <w:t>os días</w:t>
      </w:r>
      <w:r w:rsidRPr="00EA332C">
        <w:rPr>
          <w:rFonts w:ascii="Arial" w:eastAsia="Times New Roman" w:hAnsi="Arial" w:cs="Arial"/>
          <w:lang w:eastAsia="es-CO"/>
        </w:rPr>
        <w:t>,</w:t>
      </w:r>
    </w:p>
    <w:p w14:paraId="1C75CBBB" w14:textId="77777777" w:rsidR="00205FA6" w:rsidRPr="006D3291" w:rsidRDefault="00205FA6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6D3291">
        <w:rPr>
          <w:rFonts w:ascii="Arial" w:eastAsia="Times New Roman" w:hAnsi="Arial" w:cs="Arial"/>
          <w:lang w:eastAsia="es-CO"/>
        </w:rPr>
        <w:t> </w:t>
      </w:r>
    </w:p>
    <w:p w14:paraId="6E158CF0" w14:textId="38A31FCA" w:rsidR="00205FA6" w:rsidRPr="006D3291" w:rsidRDefault="00205FA6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6D3291">
        <w:rPr>
          <w:rFonts w:ascii="Arial" w:eastAsia="Times New Roman" w:hAnsi="Arial" w:cs="Arial"/>
          <w:lang w:eastAsia="es-CO"/>
        </w:rPr>
        <w:t xml:space="preserve">De manera cordial le solicitamos difundir la siguiente información por </w:t>
      </w:r>
      <w:r w:rsidR="00F25705" w:rsidRPr="006D3291">
        <w:rPr>
          <w:rFonts w:ascii="Arial" w:eastAsia="Times New Roman" w:hAnsi="Arial" w:cs="Arial"/>
          <w:lang w:eastAsia="es-CO"/>
        </w:rPr>
        <w:t xml:space="preserve">el boletín interno con que cuenta la entidad, </w:t>
      </w:r>
      <w:r w:rsidR="00607DEE" w:rsidRPr="006D3291">
        <w:rPr>
          <w:rFonts w:ascii="Arial" w:eastAsia="Times New Roman" w:hAnsi="Arial" w:cs="Arial"/>
          <w:lang w:eastAsia="es-CO"/>
        </w:rPr>
        <w:t xml:space="preserve">en el cual </w:t>
      </w:r>
      <w:r w:rsidR="0026175E" w:rsidRPr="006D3291">
        <w:rPr>
          <w:rFonts w:ascii="Arial" w:eastAsia="Times New Roman" w:hAnsi="Arial" w:cs="Arial"/>
          <w:lang w:eastAsia="es-CO"/>
        </w:rPr>
        <w:t xml:space="preserve">se requiere desde la </w:t>
      </w:r>
      <w:r w:rsidRPr="006D3291">
        <w:rPr>
          <w:rFonts w:ascii="Arial" w:eastAsia="Times New Roman" w:hAnsi="Arial" w:cs="Arial"/>
          <w:lang w:eastAsia="es-CO"/>
        </w:rPr>
        <w:t>Subdirección Administrativa y Financiera</w:t>
      </w:r>
      <w:r w:rsidR="0026175E" w:rsidRPr="006D3291">
        <w:rPr>
          <w:rFonts w:ascii="Arial" w:eastAsia="Times New Roman" w:hAnsi="Arial" w:cs="Arial"/>
          <w:lang w:eastAsia="es-CO"/>
        </w:rPr>
        <w:t xml:space="preserve">, </w:t>
      </w:r>
      <w:r w:rsidR="00607DEE" w:rsidRPr="006D3291">
        <w:rPr>
          <w:rFonts w:ascii="Arial" w:eastAsia="Times New Roman" w:hAnsi="Arial" w:cs="Arial"/>
          <w:lang w:eastAsia="es-CO"/>
        </w:rPr>
        <w:t xml:space="preserve">dar </w:t>
      </w:r>
      <w:r w:rsidRPr="006D3291">
        <w:rPr>
          <w:rFonts w:ascii="Arial" w:eastAsia="Times New Roman" w:hAnsi="Arial" w:cs="Arial"/>
          <w:lang w:eastAsia="es-CO"/>
        </w:rPr>
        <w:t>a conocer los términos de recepción de la información para un adecuado cierre financiero del mes de</w:t>
      </w:r>
      <w:r w:rsidR="004B6FF9">
        <w:rPr>
          <w:rFonts w:ascii="Arial" w:eastAsia="Times New Roman" w:hAnsi="Arial" w:cs="Arial"/>
          <w:lang w:eastAsia="es-CO"/>
        </w:rPr>
        <w:t xml:space="preserve"> </w:t>
      </w:r>
      <w:r w:rsidR="00A63175">
        <w:rPr>
          <w:rFonts w:ascii="Arial" w:eastAsia="Times New Roman" w:hAnsi="Arial" w:cs="Arial"/>
          <w:lang w:eastAsia="es-CO"/>
        </w:rPr>
        <w:t>noviembre</w:t>
      </w:r>
      <w:r w:rsidR="004B6FF9">
        <w:rPr>
          <w:rFonts w:ascii="Arial" w:eastAsia="Times New Roman" w:hAnsi="Arial" w:cs="Arial"/>
          <w:lang w:eastAsia="es-CO"/>
        </w:rPr>
        <w:t xml:space="preserve"> </w:t>
      </w:r>
      <w:r w:rsidRPr="006D3291">
        <w:rPr>
          <w:rFonts w:ascii="Arial" w:eastAsia="Times New Roman" w:hAnsi="Arial" w:cs="Arial"/>
          <w:lang w:eastAsia="es-CO"/>
        </w:rPr>
        <w:t>de 2022, así:</w:t>
      </w:r>
    </w:p>
    <w:p w14:paraId="4BCCC261" w14:textId="77777777" w:rsidR="0026175E" w:rsidRPr="006D3291" w:rsidRDefault="0026175E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0949F25C" w14:textId="77777777" w:rsidR="00205FA6" w:rsidRPr="006D3291" w:rsidRDefault="00205FA6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6D3291">
        <w:rPr>
          <w:rFonts w:ascii="Arial" w:eastAsia="Times New Roman" w:hAnsi="Arial" w:cs="Arial"/>
          <w:lang w:eastAsia="es-CO"/>
        </w:rPr>
        <w:t> </w:t>
      </w:r>
    </w:p>
    <w:p w14:paraId="74E37535" w14:textId="1EB8B002" w:rsidR="00205FA6" w:rsidRPr="006D3291" w:rsidRDefault="0026175E" w:rsidP="00EA3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</w:pPr>
      <w:r w:rsidRPr="006D3291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I</w:t>
      </w:r>
      <w:r w:rsidR="00205FA6" w:rsidRPr="006D3291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nformación </w:t>
      </w:r>
      <w:r w:rsidR="00607DEE" w:rsidRPr="006D3291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C</w:t>
      </w:r>
      <w:r w:rsidR="00205FA6" w:rsidRPr="006D3291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ontable:</w:t>
      </w:r>
    </w:p>
    <w:p w14:paraId="55145E86" w14:textId="77777777" w:rsidR="0014182A" w:rsidRPr="006D3291" w:rsidRDefault="0014182A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s-CO"/>
        </w:rPr>
      </w:pPr>
    </w:p>
    <w:p w14:paraId="097B26A8" w14:textId="3DD1B58E" w:rsidR="0014182A" w:rsidRPr="006D3291" w:rsidRDefault="0014182A" w:rsidP="00775095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Cada supervisor debe </w:t>
      </w:r>
      <w:r w:rsidR="006C264D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revisar si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la</w:t>
      </w:r>
      <w:r w:rsidR="006C264D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s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factura</w:t>
      </w:r>
      <w:r w:rsidR="006C264D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s de los contratos que tiene a su cargo y que llegan mensualmente 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está</w:t>
      </w:r>
      <w:r w:rsidR="006C264D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n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correcta</w:t>
      </w:r>
      <w:r w:rsidR="006C264D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s, de ser así, favor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enviar de manera oportuna para su respectiva causación contable</w:t>
      </w:r>
      <w:r w:rsidR="009C3DA5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a más tardar el </w:t>
      </w:r>
      <w:r w:rsidR="009C3DA5" w:rsidRPr="00EA332C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día </w:t>
      </w:r>
      <w:r w:rsidR="009C3DA5" w:rsidRPr="00EA332C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2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5</w:t>
      </w:r>
      <w:r w:rsidR="009C3DA5" w:rsidRPr="00EA332C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="004D169A" w:rsidRPr="00EA332C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2</w:t>
      </w:r>
      <w:r w:rsidR="009C3DA5" w:rsidRPr="00EA332C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022</w:t>
      </w:r>
      <w:r w:rsidRPr="00EA332C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al correo electrónico: </w:t>
      </w:r>
      <w:hyperlink r:id="rId5" w:tgtFrame="_blank" w:history="1">
        <w:r w:rsidRPr="00EA332C">
          <w:rPr>
            <w:rFonts w:ascii="Arial" w:eastAsia="Times New Roman" w:hAnsi="Arial" w:cs="Arial"/>
            <w:u w:val="single"/>
            <w:bdr w:val="none" w:sz="0" w:space="0" w:color="auto" w:frame="1"/>
            <w:lang w:eastAsia="es-CO"/>
          </w:rPr>
          <w:t>recepcion.facturas@isvimed.gov.co</w:t>
        </w:r>
      </w:hyperlink>
      <w:r w:rsidRPr="00EA332C">
        <w:rPr>
          <w:rFonts w:ascii="Arial" w:eastAsia="Times New Roman" w:hAnsi="Arial" w:cs="Arial"/>
          <w:bdr w:val="none" w:sz="0" w:space="0" w:color="auto" w:frame="1"/>
          <w:lang w:eastAsia="es-CO"/>
        </w:rPr>
        <w:t>., en el correo de</w:t>
      </w:r>
      <w:r w:rsidR="006C264D" w:rsidRPr="00EA332C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ben </w:t>
      </w:r>
      <w:r w:rsidRPr="00EA332C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informar el número de </w:t>
      </w:r>
      <w:r w:rsidR="006C264D" w:rsidRPr="00EA332C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disponibilidad y compromiso </w:t>
      </w:r>
      <w:r w:rsidRPr="00EA332C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presupuestal, </w:t>
      </w:r>
      <w:r w:rsidR="006C264D" w:rsidRPr="00EA332C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el 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rubro presupuestal </w:t>
      </w:r>
      <w:r w:rsidR="006C264D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con la cantidad a afectarle a cada uno de ellos 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y </w:t>
      </w:r>
      <w:r w:rsidR="006C264D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el 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contrato asociado a la factura, las facturas de primera vez deben adjuntar </w:t>
      </w:r>
      <w:r w:rsidRPr="006D3291"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  <w:t>el RUT del proveedor.</w:t>
      </w:r>
    </w:p>
    <w:p w14:paraId="5486A4B1" w14:textId="77777777" w:rsidR="00F25705" w:rsidRPr="006D3291" w:rsidRDefault="00F25705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4C68F3D7" w14:textId="67DCEB68" w:rsidR="00F25705" w:rsidRPr="004D169A" w:rsidRDefault="00F25705" w:rsidP="004D169A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Recibo de Solicitudes de pago a proveedores:</w:t>
      </w:r>
      <w:r w:rsidR="00C4158F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</w:t>
      </w:r>
      <w:r w:rsidRPr="00152CDB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 xml:space="preserve"> </w:t>
      </w:r>
      <w:r w:rsidR="00C4158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22 de noviembre</w:t>
      </w:r>
      <w:r w:rsidR="00D3262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de 2022</w:t>
      </w:r>
      <w:r w:rsidR="00D3262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hasta las 4:30 pm</w:t>
      </w:r>
      <w:r w:rsidR="00607DEE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.</w:t>
      </w:r>
    </w:p>
    <w:p w14:paraId="33F3ECB4" w14:textId="77777777" w:rsidR="004D169A" w:rsidRPr="004D169A" w:rsidRDefault="004D169A" w:rsidP="004D169A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715F5B44" w14:textId="398AF317" w:rsidR="00F25705" w:rsidRPr="00575779" w:rsidRDefault="00F25705" w:rsidP="00575779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Recibo de solicitudes de pago a través de Fiducias: 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1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8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="00152CDB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de 2022</w:t>
      </w:r>
      <w:r w:rsidR="00152CDB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hasta las 4:30 pm</w:t>
      </w:r>
      <w:r w:rsidR="00607DEE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.</w:t>
      </w:r>
    </w:p>
    <w:p w14:paraId="32C6C26B" w14:textId="77777777" w:rsidR="00575779" w:rsidRPr="00575779" w:rsidRDefault="00575779" w:rsidP="00575779">
      <w:pPr>
        <w:pStyle w:val="Prrafodelista"/>
        <w:spacing w:line="276" w:lineRule="auto"/>
        <w:rPr>
          <w:rFonts w:ascii="Arial" w:eastAsia="Times New Roman" w:hAnsi="Arial" w:cs="Arial"/>
          <w:b/>
          <w:bdr w:val="none" w:sz="0" w:space="0" w:color="auto" w:frame="1"/>
          <w:lang w:eastAsia="es-CO"/>
        </w:rPr>
      </w:pPr>
    </w:p>
    <w:p w14:paraId="723D2993" w14:textId="7A3E35CC" w:rsidR="00F25705" w:rsidRPr="00152CDB" w:rsidRDefault="00F25705" w:rsidP="0077509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Recepción de facturas de comisión fiduciaria por parte de la entidad, fecha límite para envío a </w:t>
      </w:r>
      <w:r w:rsidR="0026175E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causación por parte de contabilidad para el respectivo cierre contable: </w:t>
      </w:r>
      <w:r w:rsidR="0026175E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2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4</w:t>
      </w:r>
      <w:r w:rsidR="009C3DA5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="009C3DA5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</w:t>
      </w:r>
      <w:r w:rsidR="0026175E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2022</w:t>
      </w:r>
      <w:r w:rsidR="00607DEE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.</w:t>
      </w:r>
    </w:p>
    <w:p w14:paraId="7A137E65" w14:textId="77777777" w:rsidR="00152CDB" w:rsidRPr="00152CDB" w:rsidRDefault="00152CDB" w:rsidP="00152CDB">
      <w:pPr>
        <w:pStyle w:val="Prrafodelista"/>
        <w:rPr>
          <w:rFonts w:ascii="Arial" w:eastAsia="Times New Roman" w:hAnsi="Arial" w:cs="Arial"/>
          <w:lang w:eastAsia="es-CO"/>
        </w:rPr>
      </w:pPr>
    </w:p>
    <w:p w14:paraId="2F70DF92" w14:textId="4B996D4D" w:rsidR="00607DEE" w:rsidRPr="00C4158F" w:rsidRDefault="00152CDB" w:rsidP="00372680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  <w:r w:rsidRPr="00C4158F">
        <w:rPr>
          <w:rFonts w:ascii="Arial" w:eastAsia="Times New Roman" w:hAnsi="Arial" w:cs="Arial"/>
          <w:lang w:eastAsia="es-CO"/>
        </w:rPr>
        <w:t xml:space="preserve">Fecha </w:t>
      </w:r>
      <w:r w:rsidR="00EA332C" w:rsidRPr="00C4158F">
        <w:rPr>
          <w:rFonts w:ascii="Arial" w:eastAsia="Times New Roman" w:hAnsi="Arial" w:cs="Arial"/>
          <w:lang w:eastAsia="es-CO"/>
        </w:rPr>
        <w:t>límite</w:t>
      </w:r>
      <w:r w:rsidRPr="00C4158F">
        <w:rPr>
          <w:rFonts w:ascii="Arial" w:eastAsia="Times New Roman" w:hAnsi="Arial" w:cs="Arial"/>
          <w:lang w:eastAsia="es-CO"/>
        </w:rPr>
        <w:t xml:space="preserve"> de pagos en Tesorería: </w:t>
      </w:r>
      <w:r w:rsidRPr="00C4158F">
        <w:rPr>
          <w:rFonts w:ascii="Arial" w:eastAsia="Times New Roman" w:hAnsi="Arial" w:cs="Arial"/>
          <w:b/>
          <w:bCs/>
          <w:u w:val="single"/>
          <w:lang w:eastAsia="es-CO"/>
        </w:rPr>
        <w:t xml:space="preserve">28 de </w:t>
      </w:r>
      <w:r w:rsidR="00C4158F" w:rsidRPr="00C4158F">
        <w:rPr>
          <w:rFonts w:ascii="Arial" w:eastAsia="Times New Roman" w:hAnsi="Arial" w:cs="Arial"/>
          <w:b/>
          <w:bCs/>
          <w:u w:val="single"/>
          <w:lang w:eastAsia="es-CO"/>
        </w:rPr>
        <w:t>noviembre</w:t>
      </w:r>
      <w:r w:rsidRPr="00C4158F">
        <w:rPr>
          <w:rFonts w:ascii="Arial" w:eastAsia="Times New Roman" w:hAnsi="Arial" w:cs="Arial"/>
          <w:b/>
          <w:bCs/>
          <w:u w:val="single"/>
          <w:lang w:eastAsia="es-CO"/>
        </w:rPr>
        <w:t xml:space="preserve"> de 2022</w:t>
      </w:r>
    </w:p>
    <w:p w14:paraId="03B55FBE" w14:textId="77777777" w:rsidR="00C4158F" w:rsidRPr="00C4158F" w:rsidRDefault="00C4158F" w:rsidP="00C4158F">
      <w:pPr>
        <w:pStyle w:val="Prrafodelista"/>
        <w:rPr>
          <w:rFonts w:ascii="Arial" w:eastAsia="Times New Roman" w:hAnsi="Arial" w:cs="Arial"/>
          <w:lang w:eastAsia="es-CO"/>
        </w:rPr>
      </w:pPr>
    </w:p>
    <w:p w14:paraId="5802EFC6" w14:textId="77777777" w:rsidR="00C4158F" w:rsidRPr="00C4158F" w:rsidRDefault="00C4158F" w:rsidP="00372680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es-CO"/>
        </w:rPr>
      </w:pPr>
    </w:p>
    <w:p w14:paraId="183D9E90" w14:textId="77777777" w:rsidR="00607DEE" w:rsidRPr="006D3291" w:rsidRDefault="00607DEE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0EF8A879" w14:textId="77777777" w:rsidR="0026175E" w:rsidRPr="00EA5C90" w:rsidRDefault="0026175E" w:rsidP="00EA3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s-CO"/>
        </w:rPr>
      </w:pPr>
      <w:r w:rsidRPr="00EA5C90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s-CO"/>
        </w:rPr>
        <w:t>Cuentas de</w:t>
      </w:r>
      <w:r w:rsidR="00607DEE" w:rsidRPr="00EA5C90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s-CO"/>
        </w:rPr>
        <w:t xml:space="preserve"> Cobro de los Con</w:t>
      </w:r>
      <w:r w:rsidRPr="00EA5C90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s-CO"/>
        </w:rPr>
        <w:t>tratistas</w:t>
      </w:r>
      <w:r w:rsidR="00607DEE" w:rsidRPr="00EA5C90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s-CO"/>
        </w:rPr>
        <w:t>:</w:t>
      </w:r>
    </w:p>
    <w:p w14:paraId="7463D93C" w14:textId="77777777" w:rsidR="0026175E" w:rsidRPr="00C4158F" w:rsidRDefault="0026175E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es-CO"/>
        </w:rPr>
      </w:pPr>
    </w:p>
    <w:p w14:paraId="3591C43D" w14:textId="29957A4B" w:rsidR="0026175E" w:rsidRPr="00B04FB1" w:rsidRDefault="0026175E" w:rsidP="0077509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Preparación del informe por parte del contratista y envío al supervisor: </w:t>
      </w:r>
      <w:r w:rsidR="00B24190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21</w:t>
      </w:r>
      <w:r w:rsidR="0033228C" w:rsidRPr="0033228C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 xml:space="preserve"> de </w:t>
      </w:r>
      <w:r w:rsidR="00B24190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noviembre</w:t>
      </w:r>
      <w:r w:rsidR="0033228C" w:rsidRPr="0033228C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 xml:space="preserve"> de 2022</w:t>
      </w:r>
    </w:p>
    <w:p w14:paraId="3422324D" w14:textId="77777777" w:rsidR="006B57E2" w:rsidRPr="006D3291" w:rsidRDefault="006B57E2" w:rsidP="00775095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dr w:val="none" w:sz="0" w:space="0" w:color="auto" w:frame="1"/>
          <w:lang w:eastAsia="es-CO"/>
        </w:rPr>
      </w:pPr>
    </w:p>
    <w:p w14:paraId="1EF07B28" w14:textId="36CE8535" w:rsidR="0026175E" w:rsidRPr="006D3291" w:rsidRDefault="0026175E" w:rsidP="0077509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Aprobación por parte del supervisor: </w:t>
      </w:r>
      <w:r w:rsidR="00B24190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22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</w:t>
      </w:r>
      <w:r w:rsidR="00B24190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2022</w:t>
      </w:r>
      <w:r w:rsidR="000D1107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.</w:t>
      </w:r>
    </w:p>
    <w:p w14:paraId="0AB17671" w14:textId="77777777" w:rsidR="006B57E2" w:rsidRPr="006D3291" w:rsidRDefault="006B57E2" w:rsidP="00775095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55197669" w14:textId="6F63A492" w:rsidR="0026175E" w:rsidRPr="006D3291" w:rsidRDefault="0026175E" w:rsidP="0077509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Revisión de Seguridad social - Gestión del Talento Humano</w:t>
      </w:r>
      <w:r w:rsidR="00B04FB1">
        <w:rPr>
          <w:rFonts w:ascii="Arial" w:eastAsia="Times New Roman" w:hAnsi="Arial" w:cs="Arial"/>
          <w:bdr w:val="none" w:sz="0" w:space="0" w:color="auto" w:frame="1"/>
          <w:lang w:eastAsia="es-CO"/>
        </w:rPr>
        <w:t>:</w:t>
      </w:r>
      <w:r w:rsid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2</w:t>
      </w:r>
      <w:r w:rsidR="00EA5C90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3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</w:t>
      </w:r>
      <w:r w:rsidR="00EA5C90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2022.</w:t>
      </w:r>
    </w:p>
    <w:p w14:paraId="4CE07E2C" w14:textId="77777777" w:rsidR="006B57E2" w:rsidRPr="006D3291" w:rsidRDefault="006B57E2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5B554AA1" w14:textId="04A480A7" w:rsidR="006D3291" w:rsidRPr="006D3291" w:rsidRDefault="00B04FB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Inmediatamente apruebe GH se deben de imprimir y entregar a Contabilidad </w:t>
      </w:r>
      <w:r>
        <w:rPr>
          <w:rFonts w:ascii="Arial" w:eastAsia="Times New Roman" w:hAnsi="Arial" w:cs="Arial"/>
          <w:bdr w:val="none" w:sz="0" w:space="0" w:color="auto" w:frame="1"/>
          <w:lang w:eastAsia="es-CO"/>
        </w:rPr>
        <w:t>la r</w:t>
      </w:r>
      <w:r w:rsidR="0026175E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emisión </w:t>
      </w:r>
      <w:r w:rsidR="003F2411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del informe</w:t>
      </w:r>
      <w:r w:rsidR="0026175E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físico (1 </w:t>
      </w:r>
      <w:r w:rsidR="00775095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copia) con</w:t>
      </w:r>
      <w:r w:rsidR="0026175E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firmas</w:t>
      </w:r>
      <w:r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originales en todo</w:t>
      </w:r>
      <w:r w:rsidR="0026175E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: </w:t>
      </w:r>
      <w:r w:rsidR="0026175E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2</w:t>
      </w:r>
      <w:r w:rsidR="0033228C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4</w:t>
      </w:r>
      <w:r w:rsidR="004E40B9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todo el día y 25</w:t>
      </w:r>
      <w:r w:rsidR="0033228C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="0026175E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de </w:t>
      </w:r>
      <w:r w:rsidR="00EA5C90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="0033228C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="0026175E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de 2022</w:t>
      </w:r>
      <w:r w:rsidR="00775095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hasta el mediodía</w:t>
      </w:r>
      <w:r w:rsidR="0026175E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.</w:t>
      </w:r>
      <w:r w:rsidR="006D3291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 Recuerden </w:t>
      </w:r>
      <w:r w:rsidR="00A30601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que,</w:t>
      </w:r>
      <w:r w:rsidR="006D3291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para </w:t>
      </w:r>
      <w:r w:rsid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la disminución de retención en la fuente, deben anexar los documentos </w:t>
      </w:r>
      <w:r w:rsidR="0033228C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a quienes </w:t>
      </w:r>
      <w:r w:rsidR="006D3291">
        <w:rPr>
          <w:rFonts w:ascii="Arial" w:eastAsia="Times New Roman" w:hAnsi="Arial" w:cs="Arial"/>
          <w:bdr w:val="none" w:sz="0" w:space="0" w:color="auto" w:frame="1"/>
          <w:lang w:eastAsia="es-CO"/>
        </w:rPr>
        <w:t>les favorece tal disminución.</w:t>
      </w:r>
    </w:p>
    <w:p w14:paraId="721CEADC" w14:textId="77777777" w:rsidR="001D1141" w:rsidRPr="006D3291" w:rsidRDefault="001D1141" w:rsidP="001D1141">
      <w:pPr>
        <w:pStyle w:val="Prrafodelista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5A6AFB19" w14:textId="3EA8EE90" w:rsidR="001D1141" w:rsidRPr="006D3291" w:rsidRDefault="001D1141" w:rsidP="0077509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Entrega soportes a tesorería: </w:t>
      </w:r>
      <w:r w:rsidR="0033228C" w:rsidRPr="0033228C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2</w:t>
      </w:r>
      <w:r w:rsidR="00C4158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5</w:t>
      </w:r>
      <w:r w:rsidRPr="0033228C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 xml:space="preserve"> </w:t>
      </w:r>
      <w:r w:rsidRPr="003A18DE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d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e 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="00A3060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de 2022.</w:t>
      </w:r>
    </w:p>
    <w:p w14:paraId="552FCD9D" w14:textId="77777777" w:rsidR="006B57E2" w:rsidRPr="006D3291" w:rsidRDefault="006B57E2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25EFF094" w14:textId="1F6D7911" w:rsidR="0026175E" w:rsidRPr="00A03E0B" w:rsidRDefault="00775095" w:rsidP="00A03E0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Pago (</w:t>
      </w:r>
      <w:r w:rsidR="0026175E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una </w:t>
      </w:r>
      <w:r w:rsidR="00B21FE8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vez reposen</w:t>
      </w:r>
      <w:r w:rsidR="006B57E2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los documentos físicos en tesorería)</w:t>
      </w:r>
      <w:r w:rsidR="0026175E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: </w:t>
      </w:r>
      <w:r w:rsidR="00C4158F" w:rsidRPr="00C4158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28</w:t>
      </w:r>
      <w:r w:rsidR="001D1141" w:rsidRPr="00C4158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 xml:space="preserve"> </w:t>
      </w:r>
      <w:r w:rsidR="001D1141" w:rsidRPr="0033228C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d</w:t>
      </w:r>
      <w:r w:rsidR="001D1141" w:rsidRPr="006B3A69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e</w:t>
      </w:r>
      <w:r w:rsidR="001D1141" w:rsidRPr="00A03E0B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="001D1141" w:rsidRPr="00A03E0B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2022</w:t>
      </w:r>
      <w:r w:rsidRPr="00A03E0B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.</w:t>
      </w:r>
    </w:p>
    <w:p w14:paraId="00ED30DE" w14:textId="77777777" w:rsidR="0026175E" w:rsidRPr="006D3291" w:rsidRDefault="0026175E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2678529F" w14:textId="77777777" w:rsidR="0026175E" w:rsidRPr="006D3291" w:rsidRDefault="0026175E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71066A69" w14:textId="77777777" w:rsidR="001D1141" w:rsidRPr="006D3291" w:rsidRDefault="001D1141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1E2D42E2" w14:textId="77777777" w:rsidR="001D1141" w:rsidRPr="006D3291" w:rsidRDefault="001D1141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496B9638" w14:textId="77777777" w:rsidR="0026175E" w:rsidRPr="006D3291" w:rsidRDefault="0026175E" w:rsidP="00EA3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s-CO"/>
        </w:rPr>
        <w:t>Cierre Presupuestal</w:t>
      </w:r>
    </w:p>
    <w:p w14:paraId="3F6EAC13" w14:textId="77777777" w:rsidR="0026175E" w:rsidRPr="006D3291" w:rsidRDefault="0026175E" w:rsidP="007750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13CC248E" w14:textId="02B18E48" w:rsidR="0026175E" w:rsidRPr="006D3291" w:rsidRDefault="0026175E" w:rsidP="0077509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Expedición de disponibilidades y </w:t>
      </w:r>
      <w:r w:rsidR="00775095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compromisos: </w:t>
      </w:r>
      <w:r w:rsidR="006B3A69" w:rsidRPr="006B3A69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2</w:t>
      </w:r>
      <w:r w:rsidR="00C4158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8</w:t>
      </w:r>
      <w:r w:rsidRPr="006B3A69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 xml:space="preserve"> de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2022</w:t>
      </w:r>
      <w:r w:rsidR="00152CDB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hasta las 12 del día</w:t>
      </w:r>
      <w:r w:rsidR="006B57E2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.</w:t>
      </w:r>
    </w:p>
    <w:p w14:paraId="19A31249" w14:textId="77777777" w:rsidR="006B57E2" w:rsidRPr="006D3291" w:rsidRDefault="006B57E2" w:rsidP="00775095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200144ED" w14:textId="745C2725" w:rsidR="0026175E" w:rsidRPr="006D3291" w:rsidRDefault="0026175E" w:rsidP="007750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Cancelaciones de disponibilidades y </w:t>
      </w:r>
      <w:r w:rsidR="00775095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compromisos: </w:t>
      </w:r>
      <w:r w:rsidR="00C4158F" w:rsidRPr="006B3A69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2</w:t>
      </w:r>
      <w:r w:rsidR="00C4158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8</w:t>
      </w:r>
      <w:r w:rsidR="00C4158F" w:rsidRPr="006B3A69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 xml:space="preserve"> de</w:t>
      </w:r>
      <w:r w:rsidR="00C4158F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="00C4158F"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2022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hasta las 12 del día</w:t>
      </w:r>
      <w:r w:rsidRPr="006D3291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.</w:t>
      </w:r>
    </w:p>
    <w:p w14:paraId="6BBDF9BC" w14:textId="77777777" w:rsidR="0026175E" w:rsidRPr="006D3291" w:rsidRDefault="0026175E" w:rsidP="00775095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72227FA1" w14:textId="57C5D35F" w:rsidR="0026175E" w:rsidRPr="00F077AD" w:rsidRDefault="002617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  <w:r w:rsidRPr="00152CDB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Elaboración de órdenes de </w:t>
      </w:r>
      <w:r w:rsidR="00775095" w:rsidRPr="00152CDB">
        <w:rPr>
          <w:rFonts w:ascii="Arial" w:eastAsia="Times New Roman" w:hAnsi="Arial" w:cs="Arial"/>
          <w:bdr w:val="none" w:sz="0" w:space="0" w:color="auto" w:frame="1"/>
          <w:lang w:eastAsia="es-CO"/>
        </w:rPr>
        <w:t>pago</w:t>
      </w:r>
      <w:r w:rsidR="00775095" w:rsidRPr="00F077AD">
        <w:rPr>
          <w:rFonts w:ascii="Arial" w:eastAsia="Times New Roman" w:hAnsi="Arial" w:cs="Arial"/>
          <w:bdr w:val="none" w:sz="0" w:space="0" w:color="auto" w:frame="1"/>
          <w:lang w:eastAsia="es-CO"/>
        </w:rPr>
        <w:t>: </w:t>
      </w:r>
      <w:r w:rsidR="00775095" w:rsidRPr="00F077AD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2</w:t>
      </w:r>
      <w:r w:rsidR="000607B8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5</w:t>
      </w:r>
      <w:r w:rsidR="00152CDB" w:rsidRPr="00F077AD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</w:t>
      </w:r>
      <w:r w:rsidR="00775095" w:rsidRPr="00F077AD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de </w:t>
      </w:r>
      <w:r w:rsidR="00C4158F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noviembre</w:t>
      </w:r>
      <w:r w:rsidR="00775095" w:rsidRPr="00F077AD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de 2022</w:t>
      </w:r>
      <w:r w:rsidR="00EA332C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 xml:space="preserve"> todo el día</w:t>
      </w:r>
      <w:r w:rsidR="00775095" w:rsidRPr="00F077AD">
        <w:rPr>
          <w:rFonts w:ascii="Arial" w:eastAsia="Times New Roman" w:hAnsi="Arial" w:cs="Arial"/>
          <w:b/>
          <w:u w:val="single"/>
          <w:bdr w:val="none" w:sz="0" w:space="0" w:color="auto" w:frame="1"/>
          <w:lang w:eastAsia="es-CO"/>
        </w:rPr>
        <w:t>.</w:t>
      </w:r>
    </w:p>
    <w:p w14:paraId="756D8A61" w14:textId="77777777" w:rsidR="00152CDB" w:rsidRPr="00152CDB" w:rsidRDefault="00152CDB" w:rsidP="00152CDB">
      <w:pPr>
        <w:pStyle w:val="Prrafodelista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2C528964" w14:textId="52D9A720" w:rsidR="00152CDB" w:rsidRPr="00152CDB" w:rsidRDefault="00152CD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Cierre </w:t>
      </w:r>
      <w:r w:rsidR="00EA332C">
        <w:rPr>
          <w:rFonts w:ascii="Arial" w:eastAsia="Times New Roman" w:hAnsi="Arial" w:cs="Arial"/>
          <w:bdr w:val="none" w:sz="0" w:space="0" w:color="auto" w:frame="1"/>
          <w:lang w:eastAsia="es-CO"/>
        </w:rPr>
        <w:t>módulo</w:t>
      </w:r>
      <w:r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 de Presupuesto y Tesorería: </w:t>
      </w:r>
      <w:r w:rsidRPr="00152CDB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3</w:t>
      </w:r>
      <w:r w:rsidR="00C4158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0</w:t>
      </w:r>
      <w:r w:rsidRPr="00152CDB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 xml:space="preserve"> de </w:t>
      </w:r>
      <w:r w:rsidR="00C4158F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s-CO"/>
        </w:rPr>
        <w:t>noviembre de 2022 a las 9 a.m.</w:t>
      </w:r>
    </w:p>
    <w:p w14:paraId="308737B4" w14:textId="77777777" w:rsidR="0026175E" w:rsidRPr="006D3291" w:rsidRDefault="0026175E" w:rsidP="00775095">
      <w:pPr>
        <w:pStyle w:val="Prrafodelista"/>
        <w:jc w:val="both"/>
        <w:rPr>
          <w:rFonts w:ascii="Arial" w:eastAsia="Times New Roman" w:hAnsi="Arial" w:cs="Arial"/>
          <w:bdr w:val="none" w:sz="0" w:space="0" w:color="auto" w:frame="1"/>
          <w:lang w:eastAsia="es-CO"/>
        </w:rPr>
      </w:pPr>
    </w:p>
    <w:p w14:paraId="4E70C3BD" w14:textId="77777777" w:rsidR="0026175E" w:rsidRPr="006D3291" w:rsidRDefault="0026175E" w:rsidP="00775095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 xml:space="preserve">Agradecemos su colaboración en el cumplimiento de estas consideraciones ya que evitarán reprocesos y permitirán un correcto y oportuno cierre </w:t>
      </w:r>
      <w:r w:rsidR="006B57E2"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mensual.</w:t>
      </w:r>
      <w:r w:rsidRPr="006D3291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</w:p>
    <w:p w14:paraId="57121136" w14:textId="77777777" w:rsidR="0026175E" w:rsidRPr="006D3291" w:rsidRDefault="0026175E" w:rsidP="00775095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</w:p>
    <w:p w14:paraId="6B2B1F81" w14:textId="77777777" w:rsidR="00690DFC" w:rsidRPr="006D3291" w:rsidRDefault="00690DFC" w:rsidP="00775095">
      <w:pPr>
        <w:jc w:val="both"/>
        <w:rPr>
          <w:rFonts w:ascii="Arial" w:hAnsi="Arial" w:cs="Arial"/>
        </w:rPr>
      </w:pPr>
    </w:p>
    <w:sectPr w:rsidR="00690DFC" w:rsidRPr="006D3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9F2"/>
    <w:multiLevelType w:val="hybridMultilevel"/>
    <w:tmpl w:val="39143430"/>
    <w:lvl w:ilvl="0" w:tplc="6DA4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6B7"/>
    <w:multiLevelType w:val="hybridMultilevel"/>
    <w:tmpl w:val="D402E30C"/>
    <w:lvl w:ilvl="0" w:tplc="C53069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6676">
    <w:abstractNumId w:val="0"/>
  </w:num>
  <w:num w:numId="2" w16cid:durableId="116806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A6"/>
    <w:rsid w:val="00051CC2"/>
    <w:rsid w:val="000607B8"/>
    <w:rsid w:val="000A423D"/>
    <w:rsid w:val="000D1107"/>
    <w:rsid w:val="001271D6"/>
    <w:rsid w:val="0014182A"/>
    <w:rsid w:val="00152CDB"/>
    <w:rsid w:val="001D1141"/>
    <w:rsid w:val="00205FA6"/>
    <w:rsid w:val="0026175E"/>
    <w:rsid w:val="002C7B5E"/>
    <w:rsid w:val="00307ABC"/>
    <w:rsid w:val="0033228C"/>
    <w:rsid w:val="003A18DE"/>
    <w:rsid w:val="003D4429"/>
    <w:rsid w:val="003F2411"/>
    <w:rsid w:val="0040566A"/>
    <w:rsid w:val="004B6FF9"/>
    <w:rsid w:val="004D169A"/>
    <w:rsid w:val="004E40B9"/>
    <w:rsid w:val="00575779"/>
    <w:rsid w:val="00607DEE"/>
    <w:rsid w:val="00690DFC"/>
    <w:rsid w:val="006B3A69"/>
    <w:rsid w:val="006B57E2"/>
    <w:rsid w:val="006C264D"/>
    <w:rsid w:val="006D3291"/>
    <w:rsid w:val="00775095"/>
    <w:rsid w:val="007E4884"/>
    <w:rsid w:val="008A1A6F"/>
    <w:rsid w:val="00936B9E"/>
    <w:rsid w:val="00944D41"/>
    <w:rsid w:val="009C3DA5"/>
    <w:rsid w:val="009E606C"/>
    <w:rsid w:val="00A03E0B"/>
    <w:rsid w:val="00A30601"/>
    <w:rsid w:val="00A63175"/>
    <w:rsid w:val="00B04FB1"/>
    <w:rsid w:val="00B21FE8"/>
    <w:rsid w:val="00B24190"/>
    <w:rsid w:val="00C34F36"/>
    <w:rsid w:val="00C4158F"/>
    <w:rsid w:val="00D310BF"/>
    <w:rsid w:val="00D3262F"/>
    <w:rsid w:val="00DF616B"/>
    <w:rsid w:val="00E93200"/>
    <w:rsid w:val="00EA332C"/>
    <w:rsid w:val="00EA5C90"/>
    <w:rsid w:val="00F077AD"/>
    <w:rsid w:val="00F25705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A235"/>
  <w15:docId w15:val="{5BC77D71-815D-4616-B3F9-3BD5B6A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205FA6"/>
  </w:style>
  <w:style w:type="character" w:styleId="Hipervnculo">
    <w:name w:val="Hyperlink"/>
    <w:basedOn w:val="Fuentedeprrafopredeter"/>
    <w:uiPriority w:val="99"/>
    <w:semiHidden/>
    <w:unhideWhenUsed/>
    <w:rsid w:val="0020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17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ion.facturas@isvimed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Gil Cortes</dc:creator>
  <cp:keywords/>
  <dc:description/>
  <cp:lastModifiedBy>Angela Maria Gil Cortes</cp:lastModifiedBy>
  <cp:revision>10</cp:revision>
  <cp:lastPrinted>2022-08-03T20:57:00Z</cp:lastPrinted>
  <dcterms:created xsi:type="dcterms:W3CDTF">2022-08-01T18:49:00Z</dcterms:created>
  <dcterms:modified xsi:type="dcterms:W3CDTF">2022-11-09T16:46:00Z</dcterms:modified>
</cp:coreProperties>
</file>